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C6FD4" w14:textId="77777777" w:rsidR="00E34B6D" w:rsidRDefault="00E34B6D" w:rsidP="00E34B6D">
      <w:pPr>
        <w:jc w:val="center"/>
      </w:pPr>
    </w:p>
    <w:p w14:paraId="03CC6FD5" w14:textId="77777777" w:rsidR="00E34B6D" w:rsidRDefault="00E34B6D" w:rsidP="00E34B6D">
      <w:pPr>
        <w:jc w:val="center"/>
      </w:pPr>
    </w:p>
    <w:p w14:paraId="03CC6FD6" w14:textId="77777777" w:rsidR="00E34B6D" w:rsidRDefault="00E34B6D" w:rsidP="00E34B6D">
      <w:pPr>
        <w:jc w:val="center"/>
      </w:pPr>
    </w:p>
    <w:p w14:paraId="03CC6FD7" w14:textId="77777777" w:rsidR="00E34B6D" w:rsidRDefault="00E34B6D" w:rsidP="00E34B6D">
      <w:pPr>
        <w:jc w:val="center"/>
      </w:pPr>
    </w:p>
    <w:p w14:paraId="03CC6FD8" w14:textId="77777777" w:rsidR="00E34B6D" w:rsidRPr="007315D2" w:rsidRDefault="00E34B6D" w:rsidP="00E34B6D">
      <w:pPr>
        <w:jc w:val="center"/>
        <w:rPr>
          <w:b/>
          <w:sz w:val="24"/>
          <w:u w:val="single"/>
        </w:rPr>
      </w:pPr>
    </w:p>
    <w:p w14:paraId="03CC6FD9" w14:textId="77777777" w:rsidR="00E34B6D" w:rsidRDefault="00524142" w:rsidP="00E34B6D">
      <w:pPr>
        <w:jc w:val="center"/>
        <w:rPr>
          <w:rFonts w:cstheme="minorHAnsi"/>
          <w:b/>
          <w:sz w:val="40"/>
          <w:szCs w:val="40"/>
        </w:rPr>
      </w:pPr>
      <w:r w:rsidRPr="00067308">
        <w:rPr>
          <w:rFonts w:ascii="Calibri" w:eastAsia="Times New Roman" w:hAnsi="Calibri" w:cs="Times New Roman"/>
          <w:b/>
          <w:noProof/>
          <w:sz w:val="24"/>
          <w:szCs w:val="24"/>
          <w:lang w:eastAsia="en-GB"/>
        </w:rPr>
        <w:drawing>
          <wp:anchor distT="0" distB="0" distL="114300" distR="114300" simplePos="0" relativeHeight="251659264" behindDoc="1" locked="0" layoutInCell="1" allowOverlap="1" wp14:anchorId="03CC70BD" wp14:editId="03CC70BE">
            <wp:simplePos x="0" y="0"/>
            <wp:positionH relativeFrom="margin">
              <wp:align>center</wp:align>
            </wp:positionH>
            <wp:positionV relativeFrom="paragraph">
              <wp:posOffset>12065</wp:posOffset>
            </wp:positionV>
            <wp:extent cx="1907540" cy="2094865"/>
            <wp:effectExtent l="0" t="0" r="0" b="635"/>
            <wp:wrapTight wrapText="bothSides">
              <wp:wrapPolygon edited="0">
                <wp:start x="0" y="0"/>
                <wp:lineTo x="0" y="21410"/>
                <wp:lineTo x="21356" y="21410"/>
                <wp:lineTo x="213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1" b="2399"/>
                    <a:stretch/>
                  </pic:blipFill>
                  <pic:spPr bwMode="auto">
                    <a:xfrm>
                      <a:off x="0" y="0"/>
                      <a:ext cx="1907540" cy="20948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CC6FDA" w14:textId="77777777" w:rsidR="00E34B6D" w:rsidRDefault="00E34B6D" w:rsidP="00E34B6D">
      <w:pPr>
        <w:jc w:val="center"/>
        <w:rPr>
          <w:rFonts w:cstheme="minorHAnsi"/>
          <w:b/>
          <w:sz w:val="40"/>
          <w:szCs w:val="40"/>
        </w:rPr>
      </w:pPr>
    </w:p>
    <w:p w14:paraId="03CC6FDB" w14:textId="77777777" w:rsidR="00E34B6D" w:rsidRDefault="00E34B6D" w:rsidP="00E34B6D">
      <w:pPr>
        <w:jc w:val="center"/>
        <w:rPr>
          <w:rFonts w:cstheme="minorHAnsi"/>
          <w:b/>
          <w:sz w:val="40"/>
          <w:szCs w:val="40"/>
        </w:rPr>
      </w:pPr>
    </w:p>
    <w:p w14:paraId="03CC6FDC" w14:textId="77777777" w:rsidR="00E34B6D" w:rsidRDefault="00E34B6D" w:rsidP="00E34B6D">
      <w:pPr>
        <w:jc w:val="center"/>
        <w:rPr>
          <w:rFonts w:cstheme="minorHAnsi"/>
          <w:b/>
          <w:sz w:val="40"/>
          <w:szCs w:val="40"/>
        </w:rPr>
      </w:pPr>
    </w:p>
    <w:p w14:paraId="03CC6FDD" w14:textId="77777777" w:rsidR="00E34B6D" w:rsidRDefault="00E34B6D" w:rsidP="00E34B6D">
      <w:pPr>
        <w:jc w:val="center"/>
        <w:rPr>
          <w:rFonts w:cstheme="minorHAnsi"/>
          <w:b/>
          <w:sz w:val="40"/>
          <w:szCs w:val="40"/>
        </w:rPr>
      </w:pPr>
    </w:p>
    <w:p w14:paraId="03CC6FDE" w14:textId="77777777" w:rsidR="00E34B6D" w:rsidRDefault="00E34B6D" w:rsidP="00E34B6D">
      <w:pPr>
        <w:jc w:val="center"/>
        <w:rPr>
          <w:rFonts w:cstheme="minorHAnsi"/>
          <w:b/>
          <w:sz w:val="40"/>
          <w:szCs w:val="40"/>
        </w:rPr>
      </w:pPr>
    </w:p>
    <w:p w14:paraId="03CC6FDF" w14:textId="77777777" w:rsidR="00E34B6D" w:rsidRPr="00A12706" w:rsidRDefault="00E34B6D" w:rsidP="00E34B6D">
      <w:pPr>
        <w:jc w:val="center"/>
        <w:rPr>
          <w:rFonts w:cstheme="minorHAnsi"/>
          <w:b/>
          <w:sz w:val="40"/>
          <w:szCs w:val="40"/>
        </w:rPr>
      </w:pPr>
      <w:r w:rsidRPr="00A12706">
        <w:rPr>
          <w:rFonts w:cstheme="minorHAnsi"/>
          <w:b/>
          <w:sz w:val="40"/>
          <w:szCs w:val="40"/>
        </w:rPr>
        <w:t>Acklam Whin Primary School</w:t>
      </w:r>
    </w:p>
    <w:p w14:paraId="03CC6FE0" w14:textId="77777777" w:rsidR="00E34B6D" w:rsidRPr="00A12706" w:rsidRDefault="00E34B6D" w:rsidP="00E34B6D">
      <w:pPr>
        <w:jc w:val="center"/>
        <w:rPr>
          <w:rFonts w:cstheme="minorHAnsi"/>
          <w:b/>
          <w:sz w:val="40"/>
          <w:szCs w:val="40"/>
        </w:rPr>
      </w:pPr>
      <w:r>
        <w:rPr>
          <w:rFonts w:cstheme="minorHAnsi"/>
          <w:b/>
          <w:sz w:val="40"/>
          <w:szCs w:val="40"/>
        </w:rPr>
        <w:t>Pupil Equality, Equity, Diversity and In</w:t>
      </w:r>
      <w:r w:rsidR="00DD6E68">
        <w:rPr>
          <w:rFonts w:cstheme="minorHAnsi"/>
          <w:b/>
          <w:sz w:val="40"/>
          <w:szCs w:val="40"/>
        </w:rPr>
        <w:t>c</w:t>
      </w:r>
      <w:r>
        <w:rPr>
          <w:rFonts w:cstheme="minorHAnsi"/>
          <w:b/>
          <w:sz w:val="40"/>
          <w:szCs w:val="40"/>
        </w:rPr>
        <w:t>lusion</w:t>
      </w:r>
      <w:r w:rsidRPr="00A12706">
        <w:rPr>
          <w:rFonts w:cstheme="minorHAnsi"/>
          <w:b/>
          <w:sz w:val="40"/>
          <w:szCs w:val="40"/>
        </w:rPr>
        <w:t xml:space="preserve"> Policy</w:t>
      </w:r>
    </w:p>
    <w:p w14:paraId="03CC6FE1" w14:textId="77777777" w:rsidR="00E34B6D" w:rsidRPr="007315D2" w:rsidRDefault="00E34B6D" w:rsidP="00E34B6D">
      <w:pPr>
        <w:jc w:val="center"/>
        <w:rPr>
          <w:rFonts w:cstheme="minorHAnsi"/>
          <w:b/>
          <w:sz w:val="24"/>
          <w:u w:val="single"/>
        </w:rPr>
      </w:pPr>
    </w:p>
    <w:p w14:paraId="03CC6FE2" w14:textId="77777777" w:rsidR="00E34B6D" w:rsidRPr="007315D2" w:rsidRDefault="00E34B6D" w:rsidP="00E34B6D">
      <w:pPr>
        <w:jc w:val="center"/>
        <w:rPr>
          <w:rFonts w:cstheme="minorHAnsi"/>
          <w:b/>
          <w:sz w:val="24"/>
          <w:u w:val="single"/>
        </w:rPr>
      </w:pPr>
    </w:p>
    <w:p w14:paraId="03CC6FE3" w14:textId="77777777" w:rsidR="00E34B6D" w:rsidRDefault="00E34B6D" w:rsidP="00E34B6D">
      <w:pPr>
        <w:jc w:val="center"/>
        <w:rPr>
          <w:b/>
          <w:sz w:val="24"/>
          <w:u w:val="single"/>
        </w:rPr>
      </w:pPr>
    </w:p>
    <w:p w14:paraId="03CC6FE4" w14:textId="3A679687" w:rsidR="00E34B6D" w:rsidRPr="00693F64" w:rsidRDefault="00E34B6D" w:rsidP="00E34B6D">
      <w:pPr>
        <w:spacing w:after="0" w:line="240" w:lineRule="auto"/>
        <w:jc w:val="center"/>
        <w:rPr>
          <w:rFonts w:ascii="Arial" w:eastAsia="Times New Roman" w:hAnsi="Arial" w:cs="Times New Roman"/>
          <w:b/>
          <w:sz w:val="32"/>
          <w:szCs w:val="24"/>
        </w:rPr>
      </w:pPr>
      <w:r>
        <w:rPr>
          <w:rFonts w:ascii="Arial" w:eastAsia="Times New Roman" w:hAnsi="Arial" w:cs="Times New Roman"/>
          <w:b/>
          <w:sz w:val="32"/>
          <w:szCs w:val="24"/>
        </w:rPr>
        <w:t>Policy Updated</w:t>
      </w:r>
      <w:r w:rsidRPr="00693F64">
        <w:rPr>
          <w:rFonts w:ascii="Arial" w:eastAsia="Times New Roman" w:hAnsi="Arial" w:cs="Times New Roman"/>
          <w:b/>
          <w:sz w:val="32"/>
          <w:szCs w:val="24"/>
        </w:rPr>
        <w:t xml:space="preserve"> by Governors:</w:t>
      </w:r>
      <w:r w:rsidR="00DD6E68">
        <w:rPr>
          <w:rFonts w:ascii="Arial" w:eastAsia="Times New Roman" w:hAnsi="Arial" w:cs="Times New Roman"/>
          <w:b/>
          <w:sz w:val="32"/>
          <w:szCs w:val="24"/>
        </w:rPr>
        <w:t xml:space="preserve"> </w:t>
      </w:r>
      <w:r w:rsidR="00732A76">
        <w:rPr>
          <w:rFonts w:ascii="Arial" w:eastAsia="Times New Roman" w:hAnsi="Arial" w:cs="Times New Roman"/>
          <w:b/>
          <w:sz w:val="32"/>
          <w:szCs w:val="24"/>
        </w:rPr>
        <w:t>October 2025</w:t>
      </w:r>
      <w:r w:rsidRPr="00693F64">
        <w:rPr>
          <w:rFonts w:ascii="Arial" w:eastAsia="Times New Roman" w:hAnsi="Arial" w:cs="Times New Roman"/>
          <w:b/>
          <w:sz w:val="32"/>
          <w:szCs w:val="24"/>
        </w:rPr>
        <w:tab/>
      </w:r>
    </w:p>
    <w:p w14:paraId="03CC6FE5" w14:textId="4B71D228" w:rsidR="00E34B6D" w:rsidRDefault="00E34B6D" w:rsidP="00E34B6D">
      <w:pPr>
        <w:spacing w:after="0" w:line="240" w:lineRule="auto"/>
        <w:jc w:val="center"/>
        <w:rPr>
          <w:rFonts w:ascii="Arial" w:eastAsia="Times New Roman" w:hAnsi="Arial" w:cs="Times New Roman"/>
          <w:b/>
          <w:sz w:val="32"/>
          <w:szCs w:val="24"/>
        </w:rPr>
      </w:pPr>
      <w:r w:rsidRPr="00693F64">
        <w:rPr>
          <w:rFonts w:ascii="Arial" w:eastAsia="Times New Roman" w:hAnsi="Arial" w:cs="Times New Roman"/>
          <w:b/>
          <w:sz w:val="32"/>
          <w:szCs w:val="24"/>
        </w:rPr>
        <w:t>To be Reviewed:</w:t>
      </w:r>
      <w:r w:rsidR="00DD6E68">
        <w:rPr>
          <w:rFonts w:ascii="Arial" w:eastAsia="Times New Roman" w:hAnsi="Arial" w:cs="Times New Roman"/>
          <w:b/>
          <w:sz w:val="32"/>
          <w:szCs w:val="24"/>
        </w:rPr>
        <w:t xml:space="preserve"> </w:t>
      </w:r>
      <w:r w:rsidR="00732A76">
        <w:rPr>
          <w:rFonts w:ascii="Arial" w:eastAsia="Times New Roman" w:hAnsi="Arial" w:cs="Times New Roman"/>
          <w:b/>
          <w:sz w:val="32"/>
          <w:szCs w:val="24"/>
        </w:rPr>
        <w:t>October 2026</w:t>
      </w:r>
    </w:p>
    <w:p w14:paraId="03CC6FE6" w14:textId="77777777" w:rsidR="00E34B6D" w:rsidRDefault="00E34B6D" w:rsidP="00E34B6D">
      <w:pPr>
        <w:spacing w:after="0" w:line="240" w:lineRule="auto"/>
        <w:jc w:val="center"/>
        <w:rPr>
          <w:rFonts w:ascii="Arial" w:eastAsia="Times New Roman" w:hAnsi="Arial" w:cs="Times New Roman"/>
          <w:b/>
          <w:sz w:val="32"/>
          <w:szCs w:val="24"/>
        </w:rPr>
      </w:pPr>
    </w:p>
    <w:p w14:paraId="03CC6FE7" w14:textId="77777777" w:rsidR="00E34B6D" w:rsidRDefault="00E34B6D" w:rsidP="00E34B6D">
      <w:pPr>
        <w:spacing w:after="0" w:line="240" w:lineRule="auto"/>
        <w:jc w:val="center"/>
        <w:rPr>
          <w:rFonts w:ascii="Arial" w:eastAsia="Times New Roman" w:hAnsi="Arial" w:cs="Times New Roman"/>
          <w:b/>
          <w:sz w:val="32"/>
          <w:szCs w:val="24"/>
        </w:rPr>
      </w:pPr>
    </w:p>
    <w:p w14:paraId="03CC6FE8" w14:textId="77777777" w:rsidR="00E34B6D" w:rsidRDefault="00E34B6D" w:rsidP="00E34B6D">
      <w:pPr>
        <w:spacing w:after="0" w:line="240" w:lineRule="auto"/>
        <w:jc w:val="center"/>
        <w:rPr>
          <w:rFonts w:ascii="Arial" w:eastAsia="Times New Roman" w:hAnsi="Arial" w:cs="Times New Roman"/>
          <w:b/>
          <w:sz w:val="32"/>
          <w:szCs w:val="24"/>
        </w:rPr>
      </w:pPr>
    </w:p>
    <w:p w14:paraId="03CC6FE9" w14:textId="77777777" w:rsidR="00E34B6D" w:rsidRDefault="00E34B6D" w:rsidP="00E34B6D">
      <w:pPr>
        <w:spacing w:after="0" w:line="240" w:lineRule="auto"/>
        <w:jc w:val="center"/>
        <w:rPr>
          <w:rFonts w:ascii="Arial" w:eastAsia="Times New Roman" w:hAnsi="Arial" w:cs="Times New Roman"/>
          <w:b/>
          <w:sz w:val="32"/>
          <w:szCs w:val="24"/>
        </w:rPr>
      </w:pPr>
    </w:p>
    <w:p w14:paraId="03CC6FEA" w14:textId="77777777" w:rsidR="00E34B6D" w:rsidRDefault="00E34B6D" w:rsidP="00E34B6D">
      <w:pPr>
        <w:spacing w:after="0" w:line="240" w:lineRule="auto"/>
        <w:jc w:val="center"/>
        <w:rPr>
          <w:rFonts w:ascii="Arial" w:eastAsia="Times New Roman" w:hAnsi="Arial" w:cs="Times New Roman"/>
          <w:b/>
          <w:sz w:val="32"/>
          <w:szCs w:val="24"/>
        </w:rPr>
      </w:pPr>
    </w:p>
    <w:p w14:paraId="03CC6FEB" w14:textId="77777777" w:rsidR="00E34B6D" w:rsidRDefault="00E34B6D" w:rsidP="00E34B6D">
      <w:pPr>
        <w:spacing w:after="0" w:line="240" w:lineRule="auto"/>
        <w:jc w:val="center"/>
        <w:rPr>
          <w:rFonts w:ascii="Arial" w:eastAsia="Times New Roman" w:hAnsi="Arial" w:cs="Times New Roman"/>
          <w:b/>
          <w:sz w:val="32"/>
          <w:szCs w:val="24"/>
        </w:rPr>
      </w:pPr>
    </w:p>
    <w:p w14:paraId="03CC6FEC" w14:textId="77777777" w:rsidR="00E34B6D" w:rsidRDefault="00E34B6D" w:rsidP="00E34B6D">
      <w:pPr>
        <w:spacing w:after="0" w:line="240" w:lineRule="auto"/>
        <w:jc w:val="center"/>
        <w:rPr>
          <w:rFonts w:ascii="Arial" w:eastAsia="Times New Roman" w:hAnsi="Arial" w:cs="Times New Roman"/>
          <w:b/>
          <w:sz w:val="32"/>
          <w:szCs w:val="24"/>
        </w:rPr>
      </w:pPr>
    </w:p>
    <w:p w14:paraId="03CC6FED" w14:textId="77777777" w:rsidR="00E34B6D" w:rsidRDefault="00E34B6D" w:rsidP="00E34B6D">
      <w:pPr>
        <w:spacing w:after="0" w:line="240" w:lineRule="auto"/>
        <w:jc w:val="center"/>
        <w:rPr>
          <w:rFonts w:ascii="Arial" w:eastAsia="Times New Roman" w:hAnsi="Arial" w:cs="Times New Roman"/>
          <w:b/>
          <w:sz w:val="32"/>
          <w:szCs w:val="24"/>
        </w:rPr>
      </w:pPr>
    </w:p>
    <w:p w14:paraId="03CC6FEE" w14:textId="77777777" w:rsidR="00E34B6D" w:rsidRDefault="00E34B6D" w:rsidP="00E34B6D">
      <w:pPr>
        <w:spacing w:after="0" w:line="240" w:lineRule="auto"/>
        <w:jc w:val="center"/>
        <w:rPr>
          <w:rFonts w:ascii="Arial" w:eastAsia="Times New Roman" w:hAnsi="Arial" w:cs="Times New Roman"/>
          <w:b/>
          <w:sz w:val="32"/>
          <w:szCs w:val="24"/>
        </w:rPr>
      </w:pPr>
    </w:p>
    <w:p w14:paraId="03CC6FEF" w14:textId="77777777" w:rsidR="00E34B6D" w:rsidRDefault="00E34B6D" w:rsidP="00E34B6D">
      <w:pPr>
        <w:spacing w:after="0" w:line="240" w:lineRule="auto"/>
        <w:jc w:val="center"/>
        <w:rPr>
          <w:rFonts w:ascii="Arial" w:eastAsia="Times New Roman" w:hAnsi="Arial" w:cs="Times New Roman"/>
          <w:b/>
          <w:sz w:val="32"/>
          <w:szCs w:val="24"/>
        </w:rPr>
      </w:pPr>
    </w:p>
    <w:p w14:paraId="03CC6FF0" w14:textId="77777777" w:rsidR="00E34B6D" w:rsidRDefault="00E34B6D" w:rsidP="00E34B6D">
      <w:pPr>
        <w:spacing w:after="0" w:line="240" w:lineRule="auto"/>
        <w:jc w:val="center"/>
        <w:rPr>
          <w:rFonts w:ascii="Arial" w:eastAsia="Times New Roman" w:hAnsi="Arial" w:cs="Times New Roman"/>
          <w:b/>
          <w:sz w:val="32"/>
          <w:szCs w:val="24"/>
        </w:rPr>
      </w:pPr>
    </w:p>
    <w:p w14:paraId="03CC6FF1" w14:textId="77777777" w:rsidR="00E34B6D" w:rsidRDefault="00E34B6D" w:rsidP="00E34B6D">
      <w:pPr>
        <w:spacing w:after="0" w:line="240" w:lineRule="auto"/>
        <w:jc w:val="center"/>
        <w:rPr>
          <w:rFonts w:ascii="Arial" w:eastAsia="Times New Roman" w:hAnsi="Arial" w:cs="Times New Roman"/>
          <w:b/>
          <w:sz w:val="32"/>
          <w:szCs w:val="24"/>
        </w:rPr>
      </w:pPr>
    </w:p>
    <w:p w14:paraId="03CC6FF2" w14:textId="77777777" w:rsidR="00E34B6D" w:rsidRDefault="00E34B6D" w:rsidP="00E34B6D">
      <w:pPr>
        <w:spacing w:after="0" w:line="240" w:lineRule="auto"/>
        <w:jc w:val="center"/>
        <w:rPr>
          <w:rFonts w:ascii="Arial" w:eastAsia="Times New Roman" w:hAnsi="Arial" w:cs="Times New Roman"/>
          <w:b/>
          <w:sz w:val="32"/>
          <w:szCs w:val="24"/>
        </w:rPr>
      </w:pPr>
    </w:p>
    <w:p w14:paraId="03CC6FF3" w14:textId="77777777" w:rsidR="00E34B6D" w:rsidRDefault="00E34B6D" w:rsidP="00E34B6D">
      <w:pPr>
        <w:spacing w:after="0" w:line="240" w:lineRule="auto"/>
        <w:jc w:val="center"/>
        <w:rPr>
          <w:rFonts w:ascii="Arial" w:eastAsia="Times New Roman" w:hAnsi="Arial" w:cs="Times New Roman"/>
          <w:b/>
          <w:sz w:val="32"/>
          <w:szCs w:val="24"/>
        </w:rPr>
      </w:pPr>
    </w:p>
    <w:p w14:paraId="03CC6FF4" w14:textId="77777777" w:rsidR="00E34B6D" w:rsidRDefault="00E34B6D" w:rsidP="00E34B6D">
      <w:pPr>
        <w:spacing w:after="0" w:line="240" w:lineRule="auto"/>
        <w:jc w:val="center"/>
        <w:rPr>
          <w:rFonts w:ascii="Arial" w:eastAsia="Times New Roman" w:hAnsi="Arial" w:cs="Times New Roman"/>
          <w:b/>
          <w:sz w:val="32"/>
          <w:szCs w:val="24"/>
        </w:rPr>
      </w:pPr>
    </w:p>
    <w:p w14:paraId="03CC6FF5" w14:textId="77777777" w:rsidR="00E34B6D" w:rsidRPr="00DD6E68" w:rsidRDefault="00E34B6D" w:rsidP="00E34B6D">
      <w:pPr>
        <w:rPr>
          <w:rFonts w:cstheme="minorHAnsi"/>
          <w:b/>
          <w:bCs/>
          <w:color w:val="000000" w:themeColor="text1"/>
          <w:sz w:val="32"/>
          <w:szCs w:val="32"/>
          <w:u w:val="single"/>
        </w:rPr>
      </w:pPr>
      <w:r w:rsidRPr="00DD6E68">
        <w:rPr>
          <w:rFonts w:cstheme="minorHAnsi"/>
          <w:b/>
          <w:bCs/>
          <w:color w:val="000000" w:themeColor="text1"/>
          <w:sz w:val="32"/>
          <w:szCs w:val="32"/>
          <w:u w:val="single"/>
        </w:rPr>
        <w:t>Contents:</w:t>
      </w:r>
    </w:p>
    <w:p w14:paraId="03CC6FF6" w14:textId="77777777" w:rsidR="00E34B6D" w:rsidRPr="00DD6E68" w:rsidRDefault="00E34B6D" w:rsidP="00E34B6D">
      <w:pPr>
        <w:rPr>
          <w:rStyle w:val="Hyperlink"/>
          <w:rFonts w:cstheme="minorHAnsi"/>
          <w:color w:val="000000" w:themeColor="text1"/>
          <w:sz w:val="14"/>
          <w:u w:val="none"/>
        </w:rPr>
      </w:pPr>
      <w:r w:rsidRPr="00DD6E68">
        <w:rPr>
          <w:rFonts w:cstheme="minorHAnsi"/>
          <w:color w:val="000000" w:themeColor="text1"/>
        </w:rPr>
        <w:fldChar w:fldCharType="begin"/>
      </w:r>
      <w:r w:rsidRPr="00DD6E68">
        <w:rPr>
          <w:rFonts w:cstheme="minorHAnsi"/>
          <w:color w:val="000000" w:themeColor="text1"/>
        </w:rPr>
        <w:instrText>HYPERLINK  \l "_Statement_of_intent_1"</w:instrText>
      </w:r>
      <w:r w:rsidRPr="00DD6E68">
        <w:rPr>
          <w:rFonts w:cstheme="minorHAnsi"/>
          <w:color w:val="000000" w:themeColor="text1"/>
        </w:rPr>
      </w:r>
      <w:r w:rsidRPr="00DD6E68">
        <w:rPr>
          <w:rFonts w:cstheme="minorHAnsi"/>
          <w:color w:val="000000" w:themeColor="text1"/>
        </w:rPr>
        <w:fldChar w:fldCharType="separate"/>
      </w:r>
      <w:r w:rsidRPr="00DD6E68">
        <w:rPr>
          <w:rStyle w:val="Hyperlink"/>
          <w:rFonts w:cstheme="minorHAnsi"/>
          <w:color w:val="000000" w:themeColor="text1"/>
          <w:u w:val="none"/>
        </w:rPr>
        <w:t>Statement of intent</w:t>
      </w:r>
      <w:bookmarkStart w:id="0" w:name="b"/>
    </w:p>
    <w:p w14:paraId="03CC6FF7" w14:textId="77777777" w:rsidR="00E34B6D" w:rsidRPr="00DD6E68" w:rsidRDefault="00E34B6D" w:rsidP="00E34B6D">
      <w:pPr>
        <w:pStyle w:val="ListParagraph"/>
        <w:numPr>
          <w:ilvl w:val="0"/>
          <w:numId w:val="1"/>
        </w:numPr>
        <w:spacing w:after="0"/>
        <w:ind w:left="567"/>
        <w:contextualSpacing w:val="0"/>
        <w:jc w:val="left"/>
        <w:rPr>
          <w:rStyle w:val="Hyperlink"/>
          <w:rFonts w:cstheme="minorHAnsi"/>
          <w:color w:val="000000" w:themeColor="text1"/>
          <w:u w:val="none"/>
        </w:rPr>
      </w:pPr>
      <w:r w:rsidRPr="00DD6E68">
        <w:rPr>
          <w:rFonts w:cstheme="minorHAnsi"/>
          <w:color w:val="000000" w:themeColor="text1"/>
        </w:rPr>
        <w:fldChar w:fldCharType="end"/>
      </w:r>
      <w:bookmarkEnd w:id="0"/>
      <w:r w:rsidRPr="00DD6E68">
        <w:rPr>
          <w:rFonts w:cstheme="minorHAnsi"/>
          <w:color w:val="000000" w:themeColor="text1"/>
        </w:rPr>
        <w:fldChar w:fldCharType="begin"/>
      </w:r>
      <w:r w:rsidRPr="00DD6E68">
        <w:rPr>
          <w:rFonts w:cstheme="minorHAnsi"/>
          <w:color w:val="000000" w:themeColor="text1"/>
        </w:rPr>
        <w:instrText xml:space="preserve"> HYPERLINK  \l "_Legal_framework_1" </w:instrText>
      </w:r>
      <w:r w:rsidRPr="00DD6E68">
        <w:rPr>
          <w:rFonts w:cstheme="minorHAnsi"/>
          <w:color w:val="000000" w:themeColor="text1"/>
        </w:rPr>
      </w:r>
      <w:r w:rsidRPr="00DD6E68">
        <w:rPr>
          <w:rFonts w:cstheme="minorHAnsi"/>
          <w:color w:val="000000" w:themeColor="text1"/>
        </w:rPr>
        <w:fldChar w:fldCharType="separate"/>
      </w:r>
      <w:r w:rsidRPr="00DD6E68">
        <w:rPr>
          <w:rStyle w:val="Hyperlink"/>
          <w:rFonts w:cstheme="minorHAnsi"/>
          <w:color w:val="000000" w:themeColor="text1"/>
          <w:u w:val="none"/>
        </w:rPr>
        <w:t xml:space="preserve">Legal framework </w:t>
      </w:r>
    </w:p>
    <w:p w14:paraId="03CC6FF8" w14:textId="77777777" w:rsidR="00E34B6D" w:rsidRPr="00DD6E68" w:rsidRDefault="00E34B6D" w:rsidP="00E34B6D">
      <w:pPr>
        <w:pStyle w:val="ListParagraph"/>
        <w:numPr>
          <w:ilvl w:val="0"/>
          <w:numId w:val="1"/>
        </w:numPr>
        <w:spacing w:before="0" w:after="0"/>
        <w:ind w:left="567"/>
        <w:contextualSpacing w:val="0"/>
        <w:jc w:val="left"/>
        <w:rPr>
          <w:rFonts w:cstheme="minorHAnsi"/>
          <w:color w:val="000000" w:themeColor="text1"/>
        </w:rPr>
      </w:pPr>
      <w:r w:rsidRPr="00DD6E68">
        <w:rPr>
          <w:rFonts w:cstheme="minorHAnsi"/>
          <w:color w:val="000000" w:themeColor="text1"/>
        </w:rPr>
        <w:fldChar w:fldCharType="end"/>
      </w:r>
      <w:hyperlink w:anchor="_Roles_and_responsibilities" w:history="1">
        <w:r w:rsidRPr="00DD6E68">
          <w:rPr>
            <w:rStyle w:val="Hyperlink"/>
            <w:rFonts w:cstheme="minorHAnsi"/>
            <w:color w:val="000000" w:themeColor="text1"/>
            <w:u w:val="none"/>
          </w:rPr>
          <w:t xml:space="preserve">Roles and responsibilities </w:t>
        </w:r>
      </w:hyperlink>
      <w:r w:rsidRPr="00DD6E68">
        <w:rPr>
          <w:rFonts w:cstheme="minorHAnsi"/>
          <w:color w:val="000000" w:themeColor="text1"/>
        </w:rPr>
        <w:t xml:space="preserve"> </w:t>
      </w:r>
    </w:p>
    <w:p w14:paraId="03CC6FF9" w14:textId="77777777" w:rsidR="00E34B6D" w:rsidRPr="002B0A19" w:rsidRDefault="00E34B6D" w:rsidP="00E34B6D">
      <w:pPr>
        <w:pStyle w:val="ListParagraph"/>
        <w:numPr>
          <w:ilvl w:val="0"/>
          <w:numId w:val="1"/>
        </w:numPr>
        <w:spacing w:before="0" w:after="0"/>
        <w:ind w:left="567"/>
        <w:contextualSpacing w:val="0"/>
        <w:jc w:val="left"/>
        <w:rPr>
          <w:rFonts w:cstheme="minorHAnsi"/>
          <w:color w:val="000000" w:themeColor="text1"/>
        </w:rPr>
      </w:pPr>
      <w:hyperlink w:anchor="_Protected_characteristics" w:history="1">
        <w:r w:rsidRPr="00DD6E68">
          <w:rPr>
            <w:rStyle w:val="Hyperlink"/>
            <w:rFonts w:cstheme="minorHAnsi"/>
            <w:color w:val="000000" w:themeColor="text1"/>
            <w:u w:val="none"/>
          </w:rPr>
          <w:t>Protected characteristics</w:t>
        </w:r>
      </w:hyperlink>
    </w:p>
    <w:p w14:paraId="75294FA0" w14:textId="421F1704" w:rsidR="002B0A19" w:rsidRPr="00DD6E68" w:rsidRDefault="002B0A19" w:rsidP="00E34B6D">
      <w:pPr>
        <w:pStyle w:val="ListParagraph"/>
        <w:numPr>
          <w:ilvl w:val="0"/>
          <w:numId w:val="1"/>
        </w:numPr>
        <w:spacing w:before="0" w:after="0"/>
        <w:ind w:left="567"/>
        <w:contextualSpacing w:val="0"/>
        <w:jc w:val="left"/>
        <w:rPr>
          <w:rFonts w:cstheme="minorHAnsi"/>
          <w:color w:val="000000" w:themeColor="text1"/>
        </w:rPr>
      </w:pPr>
      <w:r>
        <w:t>Forms of discrimination</w:t>
      </w:r>
    </w:p>
    <w:p w14:paraId="03CC6FFA" w14:textId="77777777" w:rsidR="00E34B6D" w:rsidRPr="00DD6E68" w:rsidRDefault="00E34B6D" w:rsidP="00E34B6D">
      <w:pPr>
        <w:pStyle w:val="ListParagraph"/>
        <w:numPr>
          <w:ilvl w:val="0"/>
          <w:numId w:val="1"/>
        </w:numPr>
        <w:spacing w:before="0" w:after="0"/>
        <w:ind w:left="567"/>
        <w:contextualSpacing w:val="0"/>
        <w:jc w:val="left"/>
        <w:rPr>
          <w:rFonts w:cstheme="minorHAnsi"/>
          <w:color w:val="000000" w:themeColor="text1"/>
        </w:rPr>
      </w:pPr>
      <w:hyperlink w:anchor="_Sex" w:history="1">
        <w:r w:rsidRPr="00DD6E68">
          <w:rPr>
            <w:rStyle w:val="Hyperlink"/>
            <w:rFonts w:cstheme="minorHAnsi"/>
            <w:color w:val="000000" w:themeColor="text1"/>
            <w:u w:val="none"/>
          </w:rPr>
          <w:t>Sex</w:t>
        </w:r>
      </w:hyperlink>
    </w:p>
    <w:p w14:paraId="03CC6FFB" w14:textId="77777777" w:rsidR="00E34B6D" w:rsidRPr="00DD6E68" w:rsidRDefault="00E34B6D" w:rsidP="00E34B6D">
      <w:pPr>
        <w:pStyle w:val="ListParagraph"/>
        <w:numPr>
          <w:ilvl w:val="0"/>
          <w:numId w:val="1"/>
        </w:numPr>
        <w:spacing w:before="0" w:after="0"/>
        <w:ind w:left="567"/>
        <w:contextualSpacing w:val="0"/>
        <w:jc w:val="left"/>
        <w:rPr>
          <w:rFonts w:cstheme="minorHAnsi"/>
          <w:color w:val="000000" w:themeColor="text1"/>
        </w:rPr>
      </w:pPr>
      <w:hyperlink w:anchor="_Race_and_ethnicity" w:history="1">
        <w:r w:rsidRPr="00DD6E68">
          <w:rPr>
            <w:rStyle w:val="Hyperlink"/>
            <w:rFonts w:cstheme="minorHAnsi"/>
            <w:color w:val="000000" w:themeColor="text1"/>
            <w:u w:val="none"/>
          </w:rPr>
          <w:t>Race and ethnicity</w:t>
        </w:r>
      </w:hyperlink>
    </w:p>
    <w:p w14:paraId="03CC6FFC" w14:textId="77777777" w:rsidR="00E34B6D" w:rsidRPr="00DD6E68" w:rsidRDefault="00E34B6D" w:rsidP="00E34B6D">
      <w:pPr>
        <w:pStyle w:val="ListParagraph"/>
        <w:numPr>
          <w:ilvl w:val="0"/>
          <w:numId w:val="1"/>
        </w:numPr>
        <w:spacing w:before="0" w:after="0"/>
        <w:ind w:left="567"/>
        <w:contextualSpacing w:val="0"/>
        <w:jc w:val="left"/>
        <w:rPr>
          <w:rFonts w:cstheme="minorHAnsi"/>
          <w:color w:val="000000" w:themeColor="text1"/>
        </w:rPr>
      </w:pPr>
      <w:hyperlink w:anchor="_Disability" w:history="1">
        <w:r w:rsidRPr="00DD6E68">
          <w:rPr>
            <w:rStyle w:val="Hyperlink"/>
            <w:rFonts w:cstheme="minorHAnsi"/>
            <w:color w:val="000000" w:themeColor="text1"/>
            <w:u w:val="none"/>
          </w:rPr>
          <w:t>Disability</w:t>
        </w:r>
      </w:hyperlink>
    </w:p>
    <w:p w14:paraId="03CC6FFD" w14:textId="77777777" w:rsidR="00E34B6D" w:rsidRPr="00DD6E68" w:rsidRDefault="00E34B6D" w:rsidP="00E34B6D">
      <w:pPr>
        <w:pStyle w:val="ListParagraph"/>
        <w:numPr>
          <w:ilvl w:val="0"/>
          <w:numId w:val="1"/>
        </w:numPr>
        <w:spacing w:before="0" w:after="0"/>
        <w:ind w:left="567"/>
        <w:contextualSpacing w:val="0"/>
        <w:jc w:val="left"/>
        <w:rPr>
          <w:rFonts w:cstheme="minorHAnsi"/>
          <w:color w:val="000000" w:themeColor="text1"/>
        </w:rPr>
      </w:pPr>
      <w:hyperlink w:anchor="_Religion_and_belief" w:history="1">
        <w:r w:rsidRPr="00DD6E68">
          <w:rPr>
            <w:rStyle w:val="Hyperlink"/>
            <w:rFonts w:cstheme="minorHAnsi"/>
            <w:color w:val="000000" w:themeColor="text1"/>
            <w:u w:val="none"/>
          </w:rPr>
          <w:t>Religion and belief</w:t>
        </w:r>
      </w:hyperlink>
    </w:p>
    <w:p w14:paraId="03CC6FFE" w14:textId="77777777" w:rsidR="00E34B6D" w:rsidRPr="00DD6E68" w:rsidRDefault="00E34B6D" w:rsidP="00E34B6D">
      <w:pPr>
        <w:pStyle w:val="ListParagraph"/>
        <w:numPr>
          <w:ilvl w:val="0"/>
          <w:numId w:val="1"/>
        </w:numPr>
        <w:spacing w:before="0" w:after="0"/>
        <w:ind w:left="567"/>
        <w:jc w:val="left"/>
        <w:rPr>
          <w:rFonts w:cstheme="minorHAnsi"/>
          <w:color w:val="000000" w:themeColor="text1"/>
        </w:rPr>
      </w:pPr>
      <w:hyperlink w:anchor="_Sexual_orientation" w:history="1">
        <w:r w:rsidRPr="00DD6E68">
          <w:rPr>
            <w:rStyle w:val="Hyperlink"/>
            <w:rFonts w:cstheme="minorHAnsi"/>
            <w:color w:val="000000" w:themeColor="text1"/>
            <w:u w:val="none"/>
          </w:rPr>
          <w:t>Sexual orientation</w:t>
        </w:r>
      </w:hyperlink>
    </w:p>
    <w:p w14:paraId="03CC6FFF" w14:textId="77777777" w:rsidR="00E34B6D" w:rsidRPr="00DD6E68" w:rsidRDefault="00E34B6D" w:rsidP="00E34B6D">
      <w:pPr>
        <w:pStyle w:val="ListParagraph"/>
        <w:numPr>
          <w:ilvl w:val="0"/>
          <w:numId w:val="1"/>
        </w:numPr>
        <w:spacing w:before="0" w:after="0"/>
        <w:ind w:left="567"/>
        <w:jc w:val="left"/>
        <w:rPr>
          <w:rFonts w:cstheme="minorHAnsi"/>
          <w:color w:val="000000" w:themeColor="text1"/>
        </w:rPr>
      </w:pPr>
      <w:hyperlink w:anchor="_Gender_reassignment" w:history="1">
        <w:r w:rsidRPr="00DD6E68">
          <w:rPr>
            <w:rStyle w:val="Hyperlink"/>
            <w:rFonts w:cstheme="minorHAnsi"/>
            <w:color w:val="000000" w:themeColor="text1"/>
            <w:u w:val="none"/>
          </w:rPr>
          <w:t>Gender reassignment</w:t>
        </w:r>
      </w:hyperlink>
    </w:p>
    <w:p w14:paraId="03CC7000" w14:textId="77777777" w:rsidR="00E34B6D" w:rsidRPr="00DD6E68" w:rsidRDefault="00E34B6D" w:rsidP="00E34B6D">
      <w:pPr>
        <w:pStyle w:val="ListParagraph"/>
        <w:numPr>
          <w:ilvl w:val="0"/>
          <w:numId w:val="1"/>
        </w:numPr>
        <w:spacing w:before="0" w:after="0"/>
        <w:ind w:left="567" w:hanging="425"/>
        <w:jc w:val="left"/>
        <w:rPr>
          <w:rFonts w:cstheme="minorHAnsi"/>
          <w:color w:val="000000" w:themeColor="text1"/>
        </w:rPr>
      </w:pPr>
      <w:hyperlink w:anchor="_Pregnancy_and_maternity" w:history="1">
        <w:r w:rsidRPr="00DD6E68">
          <w:rPr>
            <w:rStyle w:val="Hyperlink"/>
            <w:rFonts w:cstheme="minorHAnsi"/>
            <w:color w:val="000000" w:themeColor="text1"/>
            <w:u w:val="none"/>
          </w:rPr>
          <w:t>Pregnancy and maternity</w:t>
        </w:r>
      </w:hyperlink>
    </w:p>
    <w:p w14:paraId="03CC7001" w14:textId="77777777" w:rsidR="00E34B6D" w:rsidRPr="00DD6E68" w:rsidRDefault="00E34B6D" w:rsidP="00E34B6D">
      <w:pPr>
        <w:pStyle w:val="ListParagraph"/>
        <w:numPr>
          <w:ilvl w:val="0"/>
          <w:numId w:val="1"/>
        </w:numPr>
        <w:spacing w:before="0" w:after="0"/>
        <w:ind w:left="567" w:hanging="425"/>
        <w:contextualSpacing w:val="0"/>
        <w:jc w:val="left"/>
        <w:rPr>
          <w:rFonts w:cstheme="minorHAnsi"/>
          <w:color w:val="000000" w:themeColor="text1"/>
        </w:rPr>
      </w:pPr>
      <w:hyperlink w:anchor="_Looked_after_children" w:history="1">
        <w:r w:rsidRPr="00DD6E68">
          <w:rPr>
            <w:rStyle w:val="Hyperlink"/>
            <w:rFonts w:cstheme="minorHAnsi"/>
            <w:color w:val="000000" w:themeColor="text1"/>
            <w:u w:val="none"/>
          </w:rPr>
          <w:t>Looked after children (LAC)</w:t>
        </w:r>
      </w:hyperlink>
    </w:p>
    <w:p w14:paraId="03CC7002" w14:textId="77777777" w:rsidR="00E34B6D" w:rsidRPr="00DD6E68" w:rsidRDefault="00E34B6D" w:rsidP="00E34B6D">
      <w:pPr>
        <w:pStyle w:val="ListParagraph"/>
        <w:numPr>
          <w:ilvl w:val="0"/>
          <w:numId w:val="1"/>
        </w:numPr>
        <w:spacing w:before="0" w:after="0"/>
        <w:ind w:left="567" w:hanging="425"/>
        <w:contextualSpacing w:val="0"/>
        <w:jc w:val="left"/>
        <w:rPr>
          <w:rFonts w:cstheme="minorHAnsi"/>
          <w:color w:val="000000" w:themeColor="text1"/>
        </w:rPr>
      </w:pPr>
      <w:hyperlink w:anchor="_[Updated]_The_curriculum" w:history="1">
        <w:r w:rsidRPr="00DD6E68">
          <w:rPr>
            <w:rStyle w:val="Hyperlink"/>
            <w:rFonts w:cstheme="minorHAnsi"/>
            <w:color w:val="000000" w:themeColor="text1"/>
            <w:u w:val="none"/>
          </w:rPr>
          <w:t>The curriculum</w:t>
        </w:r>
      </w:hyperlink>
      <w:r w:rsidRPr="00DD6E68">
        <w:rPr>
          <w:rFonts w:cstheme="minorHAnsi"/>
          <w:color w:val="000000" w:themeColor="text1"/>
        </w:rPr>
        <w:t xml:space="preserve"> </w:t>
      </w:r>
    </w:p>
    <w:p w14:paraId="03CC7003" w14:textId="77777777" w:rsidR="00E34B6D" w:rsidRPr="00DD6E68" w:rsidRDefault="00E34B6D" w:rsidP="00E34B6D">
      <w:pPr>
        <w:pStyle w:val="ListParagraph"/>
        <w:numPr>
          <w:ilvl w:val="0"/>
          <w:numId w:val="1"/>
        </w:numPr>
        <w:spacing w:before="0" w:after="0"/>
        <w:ind w:left="567" w:hanging="425"/>
        <w:contextualSpacing w:val="0"/>
        <w:jc w:val="left"/>
        <w:rPr>
          <w:rFonts w:cstheme="minorHAnsi"/>
          <w:color w:val="000000" w:themeColor="text1"/>
        </w:rPr>
      </w:pPr>
      <w:hyperlink w:anchor="_[Updated]_Promoting_inclusion" w:history="1">
        <w:r w:rsidRPr="00DD6E68">
          <w:rPr>
            <w:rStyle w:val="Hyperlink"/>
            <w:rFonts w:cstheme="minorHAnsi"/>
            <w:color w:val="000000" w:themeColor="text1"/>
            <w:u w:val="none"/>
          </w:rPr>
          <w:t>Promoting inclusion</w:t>
        </w:r>
      </w:hyperlink>
      <w:r w:rsidRPr="00DD6E68">
        <w:rPr>
          <w:rFonts w:cstheme="minorHAnsi"/>
          <w:color w:val="000000" w:themeColor="text1"/>
        </w:rPr>
        <w:t xml:space="preserve"> </w:t>
      </w:r>
    </w:p>
    <w:p w14:paraId="03CC7004" w14:textId="77777777" w:rsidR="00E34B6D" w:rsidRPr="00DD6E68" w:rsidRDefault="00E34B6D" w:rsidP="00E34B6D">
      <w:pPr>
        <w:pStyle w:val="ListParagraph"/>
        <w:numPr>
          <w:ilvl w:val="0"/>
          <w:numId w:val="1"/>
        </w:numPr>
        <w:spacing w:before="0" w:after="0"/>
        <w:ind w:left="567" w:hanging="425"/>
        <w:contextualSpacing w:val="0"/>
        <w:jc w:val="left"/>
        <w:rPr>
          <w:rStyle w:val="Hyperlink"/>
          <w:rFonts w:cstheme="minorHAnsi"/>
          <w:color w:val="000000" w:themeColor="text1"/>
          <w:u w:val="none"/>
        </w:rPr>
      </w:pPr>
      <w:r w:rsidRPr="00DD6E68">
        <w:rPr>
          <w:rFonts w:cstheme="minorHAnsi"/>
          <w:color w:val="000000" w:themeColor="text1"/>
        </w:rPr>
        <w:fldChar w:fldCharType="begin"/>
      </w:r>
      <w:r w:rsidRPr="00DD6E68">
        <w:rPr>
          <w:rFonts w:cstheme="minorHAnsi"/>
          <w:color w:val="000000" w:themeColor="text1"/>
        </w:rPr>
        <w:instrText xml:space="preserve"> HYPERLINK  \l "_Pupils_that_have" </w:instrText>
      </w:r>
      <w:r w:rsidRPr="00DD6E68">
        <w:rPr>
          <w:rFonts w:cstheme="minorHAnsi"/>
          <w:color w:val="000000" w:themeColor="text1"/>
        </w:rPr>
      </w:r>
      <w:r w:rsidRPr="00DD6E68">
        <w:rPr>
          <w:rFonts w:cstheme="minorHAnsi"/>
          <w:color w:val="000000" w:themeColor="text1"/>
        </w:rPr>
        <w:fldChar w:fldCharType="separate"/>
      </w:r>
      <w:r w:rsidRPr="00DD6E68">
        <w:rPr>
          <w:rStyle w:val="Hyperlink"/>
          <w:rFonts w:cstheme="minorHAnsi"/>
          <w:color w:val="000000" w:themeColor="text1"/>
          <w:u w:val="none"/>
        </w:rPr>
        <w:t xml:space="preserve">Pupils that have left school </w:t>
      </w:r>
    </w:p>
    <w:p w14:paraId="03CC7005" w14:textId="77777777" w:rsidR="00E34B6D" w:rsidRPr="00DD6E68" w:rsidRDefault="00E34B6D" w:rsidP="00E34B6D">
      <w:pPr>
        <w:pStyle w:val="ListParagraph"/>
        <w:numPr>
          <w:ilvl w:val="0"/>
          <w:numId w:val="1"/>
        </w:numPr>
        <w:spacing w:before="0" w:after="0"/>
        <w:ind w:left="567" w:hanging="425"/>
        <w:contextualSpacing w:val="0"/>
        <w:jc w:val="left"/>
        <w:rPr>
          <w:rStyle w:val="Hyperlink"/>
          <w:rFonts w:cstheme="minorHAnsi"/>
          <w:color w:val="000000" w:themeColor="text1"/>
          <w:u w:val="none"/>
        </w:rPr>
      </w:pPr>
      <w:r w:rsidRPr="00DD6E68">
        <w:rPr>
          <w:rFonts w:cstheme="minorHAnsi"/>
          <w:color w:val="000000" w:themeColor="text1"/>
        </w:rPr>
        <w:fldChar w:fldCharType="end"/>
      </w:r>
      <w:r w:rsidRPr="00DD6E68">
        <w:rPr>
          <w:rFonts w:cstheme="minorHAnsi"/>
          <w:color w:val="000000" w:themeColor="text1"/>
        </w:rPr>
        <w:fldChar w:fldCharType="begin"/>
      </w:r>
      <w:r w:rsidRPr="00DD6E68">
        <w:rPr>
          <w:rFonts w:cstheme="minorHAnsi"/>
          <w:color w:val="000000" w:themeColor="text1"/>
        </w:rPr>
        <w:instrText xml:space="preserve"> HYPERLINK  \l "_The_Public_Sector" </w:instrText>
      </w:r>
      <w:r w:rsidRPr="00DD6E68">
        <w:rPr>
          <w:rFonts w:cstheme="minorHAnsi"/>
          <w:color w:val="000000" w:themeColor="text1"/>
        </w:rPr>
      </w:r>
      <w:r w:rsidRPr="00DD6E68">
        <w:rPr>
          <w:rFonts w:cstheme="minorHAnsi"/>
          <w:color w:val="000000" w:themeColor="text1"/>
        </w:rPr>
        <w:fldChar w:fldCharType="separate"/>
      </w:r>
      <w:r w:rsidRPr="00DD6E68">
        <w:rPr>
          <w:rStyle w:val="Hyperlink"/>
          <w:rFonts w:cstheme="minorHAnsi"/>
          <w:color w:val="000000" w:themeColor="text1"/>
          <w:u w:val="none"/>
        </w:rPr>
        <w:t>The Public Sector Equality Duty</w:t>
      </w:r>
    </w:p>
    <w:p w14:paraId="03CC7006" w14:textId="77777777" w:rsidR="00E34B6D" w:rsidRPr="00DD6E68" w:rsidRDefault="00E34B6D" w:rsidP="00E34B6D">
      <w:pPr>
        <w:pStyle w:val="ListParagraph"/>
        <w:numPr>
          <w:ilvl w:val="0"/>
          <w:numId w:val="1"/>
        </w:numPr>
        <w:spacing w:before="0" w:after="0"/>
        <w:ind w:left="567" w:hanging="425"/>
        <w:contextualSpacing w:val="0"/>
        <w:jc w:val="left"/>
        <w:rPr>
          <w:rStyle w:val="Hyperlink"/>
          <w:rFonts w:cstheme="minorHAnsi"/>
          <w:color w:val="000000" w:themeColor="text1"/>
          <w:u w:val="none"/>
        </w:rPr>
      </w:pPr>
      <w:r w:rsidRPr="00DD6E68">
        <w:rPr>
          <w:rFonts w:cstheme="minorHAnsi"/>
          <w:color w:val="000000" w:themeColor="text1"/>
        </w:rPr>
        <w:fldChar w:fldCharType="end"/>
      </w:r>
      <w:r w:rsidRPr="00DD6E68">
        <w:rPr>
          <w:rFonts w:cstheme="minorHAnsi"/>
          <w:color w:val="000000" w:themeColor="text1"/>
        </w:rPr>
        <w:fldChar w:fldCharType="begin"/>
      </w:r>
      <w:r w:rsidRPr="00DD6E68">
        <w:rPr>
          <w:rFonts w:cstheme="minorHAnsi"/>
          <w:color w:val="000000" w:themeColor="text1"/>
        </w:rPr>
        <w:instrText xml:space="preserve"> HYPERLINK  \l "_Bullying_and_discrimination" </w:instrText>
      </w:r>
      <w:r w:rsidRPr="00DD6E68">
        <w:rPr>
          <w:rFonts w:cstheme="minorHAnsi"/>
          <w:color w:val="000000" w:themeColor="text1"/>
        </w:rPr>
      </w:r>
      <w:r w:rsidRPr="00DD6E68">
        <w:rPr>
          <w:rFonts w:cstheme="minorHAnsi"/>
          <w:color w:val="000000" w:themeColor="text1"/>
        </w:rPr>
        <w:fldChar w:fldCharType="separate"/>
      </w:r>
      <w:r w:rsidRPr="00DD6E68">
        <w:rPr>
          <w:rStyle w:val="Hyperlink"/>
          <w:rFonts w:cstheme="minorHAnsi"/>
          <w:color w:val="000000" w:themeColor="text1"/>
          <w:u w:val="none"/>
        </w:rPr>
        <w:t>Bullying and discrimination</w:t>
      </w:r>
    </w:p>
    <w:p w14:paraId="03CC7007" w14:textId="77777777" w:rsidR="00612D1C" w:rsidRPr="00DD6E68" w:rsidRDefault="00E34B6D" w:rsidP="00612D1C">
      <w:pPr>
        <w:pStyle w:val="ListParagraph"/>
        <w:numPr>
          <w:ilvl w:val="0"/>
          <w:numId w:val="1"/>
        </w:numPr>
        <w:spacing w:before="0" w:after="0"/>
        <w:ind w:left="567" w:hanging="425"/>
        <w:contextualSpacing w:val="0"/>
        <w:jc w:val="left"/>
        <w:rPr>
          <w:rFonts w:cstheme="minorHAnsi"/>
          <w:color w:val="000000" w:themeColor="text1"/>
        </w:rPr>
      </w:pPr>
      <w:r w:rsidRPr="00DD6E68">
        <w:rPr>
          <w:rFonts w:cstheme="minorHAnsi"/>
          <w:color w:val="000000" w:themeColor="text1"/>
        </w:rPr>
        <w:fldChar w:fldCharType="end"/>
      </w:r>
      <w:hyperlink w:anchor="_Staff_training" w:history="1">
        <w:r w:rsidRPr="00DD6E68">
          <w:rPr>
            <w:rStyle w:val="Hyperlink"/>
            <w:rFonts w:cstheme="minorHAnsi"/>
            <w:color w:val="000000" w:themeColor="text1"/>
            <w:u w:val="none"/>
          </w:rPr>
          <w:t>Staff training</w:t>
        </w:r>
      </w:hyperlink>
      <w:r w:rsidRPr="00DD6E68">
        <w:rPr>
          <w:rFonts w:cstheme="minorHAnsi"/>
          <w:color w:val="000000" w:themeColor="text1"/>
        </w:rPr>
        <w:t xml:space="preserve"> </w:t>
      </w:r>
    </w:p>
    <w:p w14:paraId="03CC7008" w14:textId="77777777" w:rsidR="00E34B6D" w:rsidRPr="00DD6E68" w:rsidRDefault="00E34B6D" w:rsidP="00E34B6D">
      <w:pPr>
        <w:pStyle w:val="ListParagraph"/>
        <w:spacing w:before="0"/>
        <w:ind w:left="567"/>
        <w:contextualSpacing w:val="0"/>
        <w:rPr>
          <w:rFonts w:cstheme="minorHAnsi"/>
          <w:color w:val="000000" w:themeColor="text1"/>
        </w:rPr>
      </w:pPr>
    </w:p>
    <w:p w14:paraId="03CC7009" w14:textId="77777777" w:rsidR="00E34B6D" w:rsidRPr="00DD6E68" w:rsidRDefault="00E34B6D" w:rsidP="00E34B6D">
      <w:pPr>
        <w:pStyle w:val="ListParagraph"/>
        <w:spacing w:before="0"/>
        <w:ind w:left="567"/>
        <w:contextualSpacing w:val="0"/>
        <w:rPr>
          <w:rFonts w:cstheme="minorHAnsi"/>
          <w:sz w:val="32"/>
          <w:szCs w:val="32"/>
        </w:rPr>
      </w:pPr>
    </w:p>
    <w:p w14:paraId="03CC700A" w14:textId="77777777" w:rsidR="00E34B6D" w:rsidRPr="00DD6E68" w:rsidRDefault="00E34B6D" w:rsidP="00E34B6D">
      <w:pPr>
        <w:pStyle w:val="ListParagraph"/>
        <w:spacing w:before="0"/>
        <w:ind w:left="567"/>
        <w:contextualSpacing w:val="0"/>
        <w:rPr>
          <w:rFonts w:cstheme="minorHAnsi"/>
          <w:sz w:val="32"/>
          <w:szCs w:val="32"/>
        </w:rPr>
      </w:pPr>
    </w:p>
    <w:p w14:paraId="03CC700B" w14:textId="77777777" w:rsidR="00E34B6D" w:rsidRPr="00DD6E68" w:rsidRDefault="00E34B6D" w:rsidP="00E34B6D">
      <w:pPr>
        <w:pStyle w:val="ListParagraph"/>
        <w:spacing w:before="0"/>
        <w:ind w:left="567"/>
        <w:contextualSpacing w:val="0"/>
        <w:rPr>
          <w:rFonts w:cstheme="minorHAnsi"/>
          <w:sz w:val="32"/>
          <w:szCs w:val="32"/>
        </w:rPr>
      </w:pPr>
    </w:p>
    <w:p w14:paraId="03CC700C" w14:textId="77777777" w:rsidR="00E34B6D" w:rsidRPr="00DD6E68" w:rsidRDefault="00E34B6D" w:rsidP="00E34B6D">
      <w:pPr>
        <w:pStyle w:val="ListParagraph"/>
        <w:spacing w:before="0"/>
        <w:ind w:left="567"/>
        <w:contextualSpacing w:val="0"/>
        <w:rPr>
          <w:rFonts w:cstheme="minorHAnsi"/>
          <w:sz w:val="32"/>
          <w:szCs w:val="32"/>
        </w:rPr>
      </w:pPr>
    </w:p>
    <w:p w14:paraId="03CC700D" w14:textId="77777777" w:rsidR="00E34B6D" w:rsidRPr="00DD6E68" w:rsidRDefault="00E34B6D" w:rsidP="00E34B6D">
      <w:pPr>
        <w:pStyle w:val="ListParagraph"/>
        <w:spacing w:before="0"/>
        <w:ind w:left="567"/>
        <w:contextualSpacing w:val="0"/>
        <w:rPr>
          <w:rFonts w:cstheme="minorHAnsi"/>
          <w:sz w:val="32"/>
          <w:szCs w:val="32"/>
        </w:rPr>
      </w:pPr>
    </w:p>
    <w:p w14:paraId="03CC700E" w14:textId="77777777" w:rsidR="00E34B6D" w:rsidRPr="00DD6E68" w:rsidRDefault="00E34B6D" w:rsidP="00E34B6D">
      <w:pPr>
        <w:pStyle w:val="ListParagraph"/>
        <w:spacing w:before="0"/>
        <w:ind w:left="567"/>
        <w:contextualSpacing w:val="0"/>
        <w:rPr>
          <w:rFonts w:cstheme="minorHAnsi"/>
          <w:sz w:val="32"/>
          <w:szCs w:val="32"/>
        </w:rPr>
      </w:pPr>
    </w:p>
    <w:p w14:paraId="03CC700F" w14:textId="77777777" w:rsidR="00E34B6D" w:rsidRPr="00DD6E68" w:rsidRDefault="00E34B6D" w:rsidP="00E34B6D">
      <w:pPr>
        <w:pStyle w:val="ListParagraph"/>
        <w:spacing w:before="0"/>
        <w:ind w:left="567"/>
        <w:contextualSpacing w:val="0"/>
        <w:rPr>
          <w:rFonts w:cstheme="minorHAnsi"/>
          <w:sz w:val="32"/>
          <w:szCs w:val="32"/>
        </w:rPr>
      </w:pPr>
    </w:p>
    <w:p w14:paraId="03CC7010" w14:textId="77777777" w:rsidR="00E34B6D" w:rsidRPr="00DD6E68" w:rsidRDefault="00E34B6D" w:rsidP="00E34B6D">
      <w:pPr>
        <w:pStyle w:val="ListParagraph"/>
        <w:spacing w:before="0"/>
        <w:ind w:left="567"/>
        <w:contextualSpacing w:val="0"/>
        <w:rPr>
          <w:rFonts w:cstheme="minorHAnsi"/>
          <w:sz w:val="32"/>
          <w:szCs w:val="32"/>
        </w:rPr>
      </w:pPr>
    </w:p>
    <w:p w14:paraId="03CC7011" w14:textId="77777777" w:rsidR="00E34B6D" w:rsidRPr="00DD6E68" w:rsidRDefault="00E34B6D" w:rsidP="00E34B6D">
      <w:pPr>
        <w:pStyle w:val="ListParagraph"/>
        <w:spacing w:before="0"/>
        <w:ind w:left="567"/>
        <w:contextualSpacing w:val="0"/>
        <w:rPr>
          <w:rFonts w:cstheme="minorHAnsi"/>
          <w:sz w:val="32"/>
          <w:szCs w:val="32"/>
        </w:rPr>
      </w:pPr>
    </w:p>
    <w:p w14:paraId="03CC7012" w14:textId="77777777" w:rsidR="00E34B6D" w:rsidRPr="00DD6E68" w:rsidRDefault="00E34B6D" w:rsidP="00E34B6D">
      <w:pPr>
        <w:pStyle w:val="ListParagraph"/>
        <w:spacing w:before="0"/>
        <w:ind w:left="567"/>
        <w:contextualSpacing w:val="0"/>
        <w:rPr>
          <w:rFonts w:cstheme="minorHAnsi"/>
          <w:sz w:val="32"/>
          <w:szCs w:val="32"/>
        </w:rPr>
      </w:pPr>
    </w:p>
    <w:p w14:paraId="03CC7013" w14:textId="77777777" w:rsidR="00E34B6D" w:rsidRPr="00DD6E68" w:rsidRDefault="00E34B6D" w:rsidP="00E34B6D">
      <w:pPr>
        <w:pStyle w:val="ListParagraph"/>
        <w:spacing w:before="0"/>
        <w:ind w:left="567"/>
        <w:contextualSpacing w:val="0"/>
        <w:rPr>
          <w:rFonts w:cstheme="minorHAnsi"/>
          <w:sz w:val="32"/>
          <w:szCs w:val="32"/>
        </w:rPr>
      </w:pPr>
    </w:p>
    <w:p w14:paraId="03CC7014" w14:textId="77777777" w:rsidR="00E34B6D" w:rsidRPr="00DD6E68" w:rsidRDefault="00E34B6D" w:rsidP="00DD6E68">
      <w:pPr>
        <w:rPr>
          <w:rFonts w:cstheme="minorHAnsi"/>
          <w:sz w:val="32"/>
          <w:szCs w:val="32"/>
        </w:rPr>
      </w:pPr>
    </w:p>
    <w:p w14:paraId="03CC7015" w14:textId="77777777" w:rsidR="00E34B6D" w:rsidRPr="00DD6E68" w:rsidRDefault="00E34B6D" w:rsidP="00E34B6D">
      <w:pPr>
        <w:rPr>
          <w:rFonts w:cstheme="minorHAnsi"/>
          <w:b/>
          <w:bCs/>
          <w:sz w:val="28"/>
          <w:szCs w:val="28"/>
        </w:rPr>
      </w:pPr>
      <w:r w:rsidRPr="00DD6E68">
        <w:rPr>
          <w:rFonts w:cstheme="minorHAnsi"/>
          <w:b/>
          <w:bCs/>
          <w:sz w:val="28"/>
          <w:szCs w:val="28"/>
        </w:rPr>
        <w:lastRenderedPageBreak/>
        <w:t>Statement of intent</w:t>
      </w:r>
    </w:p>
    <w:p w14:paraId="03CC7016" w14:textId="77777777" w:rsidR="00E34B6D" w:rsidRPr="00DD6E68" w:rsidRDefault="00524142" w:rsidP="00E34B6D">
      <w:pPr>
        <w:rPr>
          <w:rFonts w:cstheme="minorHAnsi"/>
        </w:rPr>
      </w:pPr>
      <w:r w:rsidRPr="00DD6E68">
        <w:rPr>
          <w:rFonts w:cstheme="minorHAnsi"/>
          <w:color w:val="000000" w:themeColor="text1"/>
        </w:rPr>
        <w:t>Acklam Whin</w:t>
      </w:r>
      <w:r w:rsidR="00E34B6D" w:rsidRPr="00DD6E68">
        <w:rPr>
          <w:rFonts w:cstheme="minorHAnsi"/>
          <w:color w:val="000000" w:themeColor="text1"/>
        </w:rPr>
        <w:t xml:space="preserve"> understands </w:t>
      </w:r>
      <w:r w:rsidR="00E34B6D" w:rsidRPr="00DD6E68">
        <w:rPr>
          <w:rFonts w:cstheme="minorHAnsi"/>
        </w:rPr>
        <w:t>that, under the Equality Act 2010, all schools have a duty to:</w:t>
      </w:r>
    </w:p>
    <w:p w14:paraId="03CC7017" w14:textId="77777777" w:rsidR="00E34B6D" w:rsidRPr="00DD6E68" w:rsidRDefault="00E34B6D" w:rsidP="00E34B6D">
      <w:pPr>
        <w:pStyle w:val="ListParagraph"/>
        <w:numPr>
          <w:ilvl w:val="0"/>
          <w:numId w:val="2"/>
        </w:numPr>
        <w:spacing w:before="0"/>
        <w:jc w:val="left"/>
        <w:rPr>
          <w:rFonts w:cstheme="minorHAnsi"/>
        </w:rPr>
      </w:pPr>
      <w:r w:rsidRPr="00DD6E68">
        <w:rPr>
          <w:rFonts w:cstheme="minorHAnsi"/>
        </w:rPr>
        <w:t>Eliminate unlawful discrimination, harassment and victimisation.</w:t>
      </w:r>
    </w:p>
    <w:p w14:paraId="03CC7018" w14:textId="77777777" w:rsidR="00E34B6D" w:rsidRPr="00DD6E68" w:rsidRDefault="00E34B6D" w:rsidP="00E34B6D">
      <w:pPr>
        <w:pStyle w:val="ListParagraph"/>
        <w:numPr>
          <w:ilvl w:val="0"/>
          <w:numId w:val="2"/>
        </w:numPr>
        <w:spacing w:before="0"/>
        <w:jc w:val="left"/>
        <w:rPr>
          <w:rFonts w:cstheme="minorHAnsi"/>
        </w:rPr>
      </w:pPr>
      <w:r w:rsidRPr="00DD6E68">
        <w:rPr>
          <w:rFonts w:cstheme="minorHAnsi"/>
        </w:rPr>
        <w:t>Advance equality between different groups.</w:t>
      </w:r>
    </w:p>
    <w:p w14:paraId="03CC7019" w14:textId="77777777" w:rsidR="00E34B6D" w:rsidRPr="00DD6E68" w:rsidRDefault="00E34B6D" w:rsidP="00E34B6D">
      <w:pPr>
        <w:pStyle w:val="ListParagraph"/>
        <w:numPr>
          <w:ilvl w:val="0"/>
          <w:numId w:val="2"/>
        </w:numPr>
        <w:spacing w:before="0"/>
        <w:jc w:val="left"/>
        <w:rPr>
          <w:rFonts w:cstheme="minorHAnsi"/>
        </w:rPr>
      </w:pPr>
      <w:r w:rsidRPr="00DD6E68">
        <w:rPr>
          <w:rFonts w:cstheme="minorHAnsi"/>
        </w:rPr>
        <w:t>Foster good relations between different groups.</w:t>
      </w:r>
    </w:p>
    <w:p w14:paraId="03CC701A" w14:textId="77777777" w:rsidR="00E34B6D" w:rsidRPr="00DD6E68" w:rsidRDefault="00E34B6D" w:rsidP="00E34B6D">
      <w:pPr>
        <w:pStyle w:val="ListParagraph"/>
        <w:numPr>
          <w:ilvl w:val="0"/>
          <w:numId w:val="2"/>
        </w:numPr>
        <w:spacing w:before="0"/>
        <w:jc w:val="left"/>
        <w:rPr>
          <w:rFonts w:cstheme="minorHAnsi"/>
        </w:rPr>
      </w:pPr>
      <w:r w:rsidRPr="00DD6E68">
        <w:rPr>
          <w:rFonts w:cstheme="minorHAnsi"/>
        </w:rPr>
        <w:t>Promote mental health and wellbeing.</w:t>
      </w:r>
    </w:p>
    <w:p w14:paraId="03CC701B" w14:textId="77777777" w:rsidR="00E34B6D" w:rsidRPr="00DD6E68" w:rsidRDefault="00E34B6D" w:rsidP="00E34B6D">
      <w:pPr>
        <w:rPr>
          <w:rFonts w:cstheme="minorHAnsi"/>
        </w:rPr>
      </w:pPr>
      <w:r w:rsidRPr="00DD6E68">
        <w:rPr>
          <w:rFonts w:cstheme="minorHAnsi"/>
        </w:rPr>
        <w:t xml:space="preserve">Our school’s overall values are underpinned by our statutory duties under the Equality Act 2010. We are dedicated to ensuring that every pupil receives an education that offers them the best chance at fulfilling their potential, and to promoting mental wellbeing amongst our pupils. We are committed to supporting and celebrating all pupils’ individual identities. </w:t>
      </w:r>
    </w:p>
    <w:p w14:paraId="03CC701C" w14:textId="77777777" w:rsidR="00524142" w:rsidRPr="00DD6E68" w:rsidRDefault="00524142" w:rsidP="009A5FE0">
      <w:pPr>
        <w:pStyle w:val="Heading1"/>
      </w:pPr>
      <w:r w:rsidRPr="00DD6E68">
        <w:t>Legal framework</w:t>
      </w:r>
    </w:p>
    <w:p w14:paraId="03CC701D" w14:textId="77777777" w:rsidR="00524142" w:rsidRPr="00DD6E68" w:rsidRDefault="00524142" w:rsidP="00524142">
      <w:pPr>
        <w:rPr>
          <w:rFonts w:cstheme="minorHAnsi"/>
        </w:rPr>
      </w:pPr>
      <w:r w:rsidRPr="00DD6E68">
        <w:rPr>
          <w:rFonts w:cstheme="minorHAnsi"/>
        </w:rPr>
        <w:t xml:space="preserve">This policy has due regard to all relevant legislation including, but not limited to, the following: </w:t>
      </w:r>
    </w:p>
    <w:p w14:paraId="03CC701E" w14:textId="77777777" w:rsidR="00524142" w:rsidRPr="00DD6E68" w:rsidRDefault="00524142" w:rsidP="00524142">
      <w:pPr>
        <w:pStyle w:val="PolicyBullets"/>
        <w:numPr>
          <w:ilvl w:val="0"/>
          <w:numId w:val="6"/>
        </w:numPr>
        <w:rPr>
          <w:rFonts w:cstheme="minorHAnsi"/>
        </w:rPr>
      </w:pPr>
      <w:r w:rsidRPr="00DD6E68">
        <w:rPr>
          <w:rFonts w:cstheme="minorHAnsi"/>
        </w:rPr>
        <w:t>Human Rights Act 1998</w:t>
      </w:r>
    </w:p>
    <w:p w14:paraId="03CC701F" w14:textId="77777777" w:rsidR="00524142" w:rsidRPr="00DD6E68" w:rsidRDefault="00524142" w:rsidP="00524142">
      <w:pPr>
        <w:pStyle w:val="PolicyBullets"/>
        <w:numPr>
          <w:ilvl w:val="0"/>
          <w:numId w:val="6"/>
        </w:numPr>
        <w:rPr>
          <w:rFonts w:cstheme="minorHAnsi"/>
        </w:rPr>
      </w:pPr>
      <w:r w:rsidRPr="00DD6E68">
        <w:rPr>
          <w:rFonts w:cstheme="minorHAnsi"/>
        </w:rPr>
        <w:t>The Equality Act 2010</w:t>
      </w:r>
    </w:p>
    <w:p w14:paraId="03CC7020" w14:textId="77777777" w:rsidR="00524142" w:rsidRPr="00DD6E68" w:rsidRDefault="00524142" w:rsidP="00524142">
      <w:pPr>
        <w:pStyle w:val="PolicyBullets"/>
        <w:numPr>
          <w:ilvl w:val="0"/>
          <w:numId w:val="6"/>
        </w:numPr>
        <w:rPr>
          <w:rFonts w:cstheme="minorHAnsi"/>
        </w:rPr>
      </w:pPr>
      <w:r w:rsidRPr="00DD6E68">
        <w:rPr>
          <w:rFonts w:cstheme="minorHAnsi"/>
        </w:rPr>
        <w:t>UK General Data Protection Regulation (UK GDPR)</w:t>
      </w:r>
    </w:p>
    <w:p w14:paraId="03CC7021" w14:textId="77777777" w:rsidR="00524142" w:rsidRPr="00DD6E68" w:rsidRDefault="00524142" w:rsidP="00524142">
      <w:pPr>
        <w:pStyle w:val="PolicyBullets"/>
        <w:numPr>
          <w:ilvl w:val="0"/>
          <w:numId w:val="6"/>
        </w:numPr>
        <w:rPr>
          <w:rFonts w:cstheme="minorHAnsi"/>
        </w:rPr>
      </w:pPr>
      <w:r w:rsidRPr="00DD6E68">
        <w:rPr>
          <w:rFonts w:cstheme="minorHAnsi"/>
        </w:rPr>
        <w:t>Data Protection Act 2018</w:t>
      </w:r>
    </w:p>
    <w:p w14:paraId="03CC7022" w14:textId="77777777" w:rsidR="00524142" w:rsidRPr="00DD6E68" w:rsidRDefault="00524142" w:rsidP="00524142">
      <w:pPr>
        <w:rPr>
          <w:rFonts w:cstheme="minorHAnsi"/>
        </w:rPr>
      </w:pPr>
      <w:r w:rsidRPr="00DD6E68">
        <w:rPr>
          <w:rFonts w:cstheme="minorHAnsi"/>
        </w:rPr>
        <w:t>This policy has due regard to statutory and good practice guidance, including, but not limited to, the following:</w:t>
      </w:r>
    </w:p>
    <w:p w14:paraId="03CC7023" w14:textId="77777777" w:rsidR="00524142" w:rsidRPr="00DD6E68" w:rsidRDefault="00524142" w:rsidP="00524142">
      <w:pPr>
        <w:pStyle w:val="PolicyBullets"/>
        <w:numPr>
          <w:ilvl w:val="0"/>
          <w:numId w:val="7"/>
        </w:numPr>
        <w:rPr>
          <w:rFonts w:cstheme="minorHAnsi"/>
        </w:rPr>
      </w:pPr>
      <w:r w:rsidRPr="00DD6E68">
        <w:rPr>
          <w:rFonts w:cstheme="minorHAnsi"/>
        </w:rPr>
        <w:t xml:space="preserve">DfE (2014) ‘The Equality Act and schools’ </w:t>
      </w:r>
    </w:p>
    <w:p w14:paraId="03CC7024" w14:textId="77777777" w:rsidR="00524142" w:rsidRPr="00DD6E68" w:rsidRDefault="00524142" w:rsidP="00524142">
      <w:pPr>
        <w:pStyle w:val="PolicyBullets"/>
        <w:numPr>
          <w:ilvl w:val="0"/>
          <w:numId w:val="7"/>
        </w:numPr>
        <w:rPr>
          <w:rFonts w:cstheme="minorHAnsi"/>
        </w:rPr>
      </w:pPr>
      <w:r w:rsidRPr="00DD6E68">
        <w:rPr>
          <w:rFonts w:cstheme="minorHAnsi"/>
        </w:rPr>
        <w:t xml:space="preserve">DfE (2018) ‘Promoting the education of looked after children and previously looked after children’ </w:t>
      </w:r>
    </w:p>
    <w:p w14:paraId="03CC7025" w14:textId="77777777" w:rsidR="00524142" w:rsidRPr="00DD6E68" w:rsidRDefault="00524142" w:rsidP="00524142">
      <w:pPr>
        <w:pStyle w:val="PolicyBullets"/>
        <w:numPr>
          <w:ilvl w:val="0"/>
          <w:numId w:val="7"/>
        </w:numPr>
        <w:rPr>
          <w:rFonts w:cstheme="minorHAnsi"/>
        </w:rPr>
      </w:pPr>
      <w:r w:rsidRPr="00DD6E68">
        <w:rPr>
          <w:rFonts w:cstheme="minorHAnsi"/>
        </w:rPr>
        <w:t xml:space="preserve">DfE (2018) ‘Gender separation in mixed schools’ </w:t>
      </w:r>
    </w:p>
    <w:p w14:paraId="67C4EE2B" w14:textId="77777777" w:rsidR="00B075AD" w:rsidRDefault="00524142" w:rsidP="00B075AD">
      <w:pPr>
        <w:pStyle w:val="PolicyBullets"/>
        <w:numPr>
          <w:ilvl w:val="0"/>
          <w:numId w:val="7"/>
        </w:numPr>
        <w:rPr>
          <w:rFonts w:cstheme="minorHAnsi"/>
        </w:rPr>
      </w:pPr>
      <w:r w:rsidRPr="00DD6E68">
        <w:rPr>
          <w:rFonts w:cstheme="minorHAnsi"/>
        </w:rPr>
        <w:t>DfE (2018) ‘Mental health and wellbeing provision in schools’</w:t>
      </w:r>
    </w:p>
    <w:p w14:paraId="6F1662DE" w14:textId="1D8DE633" w:rsidR="002E4302" w:rsidRPr="00B075AD" w:rsidRDefault="00B075AD" w:rsidP="00B075AD">
      <w:pPr>
        <w:pStyle w:val="PolicyBullets"/>
        <w:numPr>
          <w:ilvl w:val="0"/>
          <w:numId w:val="7"/>
        </w:numPr>
        <w:rPr>
          <w:rFonts w:cstheme="minorHAnsi"/>
        </w:rPr>
      </w:pPr>
      <w:r>
        <w:t>DfE (2021) ‘School admissions code’</w:t>
      </w:r>
    </w:p>
    <w:p w14:paraId="40F5F6BE" w14:textId="77777777" w:rsidR="00B075AD" w:rsidRPr="00B075AD" w:rsidRDefault="00B075AD" w:rsidP="00B075AD">
      <w:pPr>
        <w:pStyle w:val="PolicyBullets"/>
        <w:numPr>
          <w:ilvl w:val="0"/>
          <w:numId w:val="0"/>
        </w:numPr>
        <w:ind w:left="720"/>
        <w:rPr>
          <w:rFonts w:cstheme="minorHAnsi"/>
        </w:rPr>
      </w:pPr>
    </w:p>
    <w:p w14:paraId="03CC7028" w14:textId="77777777" w:rsidR="00524142" w:rsidRPr="00DD6E68" w:rsidRDefault="00524142" w:rsidP="00524142">
      <w:pPr>
        <w:rPr>
          <w:rFonts w:cstheme="minorHAnsi"/>
          <w:b/>
          <w:color w:val="FFD006"/>
          <w:u w:val="single"/>
        </w:rPr>
      </w:pPr>
      <w:r w:rsidRPr="00DD6E68">
        <w:rPr>
          <w:rFonts w:cstheme="minorHAnsi"/>
        </w:rPr>
        <w:t>This policy operates in conjunction with the following school policies:</w:t>
      </w:r>
    </w:p>
    <w:p w14:paraId="03CC7029" w14:textId="77777777" w:rsidR="00524142" w:rsidRPr="00DD6E68" w:rsidRDefault="00524142" w:rsidP="00524142">
      <w:pPr>
        <w:pStyle w:val="ListParagraph"/>
        <w:numPr>
          <w:ilvl w:val="0"/>
          <w:numId w:val="8"/>
        </w:numPr>
        <w:rPr>
          <w:rFonts w:cstheme="minorHAnsi"/>
          <w:bCs/>
          <w:color w:val="000000" w:themeColor="text1"/>
        </w:rPr>
      </w:pPr>
      <w:r w:rsidRPr="00DD6E68">
        <w:rPr>
          <w:rFonts w:cstheme="minorHAnsi"/>
          <w:bCs/>
          <w:color w:val="000000" w:themeColor="text1"/>
        </w:rPr>
        <w:t>Special Educational Needs and Disabilities (SEND) Policy</w:t>
      </w:r>
    </w:p>
    <w:p w14:paraId="03CC702A" w14:textId="77777777" w:rsidR="00524142" w:rsidRPr="00DD6E68" w:rsidRDefault="00524142" w:rsidP="00524142">
      <w:pPr>
        <w:pStyle w:val="ListParagraph"/>
        <w:numPr>
          <w:ilvl w:val="0"/>
          <w:numId w:val="8"/>
        </w:numPr>
        <w:rPr>
          <w:rFonts w:cstheme="minorHAnsi"/>
          <w:bCs/>
          <w:color w:val="000000" w:themeColor="text1"/>
        </w:rPr>
      </w:pPr>
      <w:r w:rsidRPr="00DD6E68">
        <w:rPr>
          <w:rFonts w:cstheme="minorHAnsi"/>
          <w:bCs/>
          <w:color w:val="000000" w:themeColor="text1"/>
        </w:rPr>
        <w:t>Supporting Pupils with Medical Conditions Policy</w:t>
      </w:r>
    </w:p>
    <w:p w14:paraId="03CC702B" w14:textId="77777777" w:rsidR="00524142" w:rsidRPr="00DD6E68" w:rsidRDefault="00524142" w:rsidP="00524142">
      <w:pPr>
        <w:pStyle w:val="ListParagraph"/>
        <w:numPr>
          <w:ilvl w:val="0"/>
          <w:numId w:val="8"/>
        </w:numPr>
        <w:rPr>
          <w:rFonts w:cstheme="minorHAnsi"/>
          <w:bCs/>
          <w:color w:val="000000" w:themeColor="text1"/>
        </w:rPr>
      </w:pPr>
      <w:r w:rsidRPr="00DD6E68">
        <w:rPr>
          <w:rFonts w:cstheme="minorHAnsi"/>
          <w:bCs/>
          <w:color w:val="000000" w:themeColor="text1"/>
        </w:rPr>
        <w:t>Attendance and Absence Policy</w:t>
      </w:r>
    </w:p>
    <w:p w14:paraId="03CC702C" w14:textId="77777777" w:rsidR="00524142" w:rsidRPr="00801152" w:rsidRDefault="00524142" w:rsidP="00524142">
      <w:pPr>
        <w:pStyle w:val="ListParagraph"/>
        <w:numPr>
          <w:ilvl w:val="0"/>
          <w:numId w:val="8"/>
        </w:numPr>
        <w:rPr>
          <w:rFonts w:cstheme="minorHAnsi"/>
          <w:bCs/>
          <w:color w:val="000000" w:themeColor="text1"/>
        </w:rPr>
      </w:pPr>
      <w:r w:rsidRPr="00801152">
        <w:rPr>
          <w:rFonts w:cstheme="minorHAnsi"/>
          <w:bCs/>
          <w:color w:val="000000" w:themeColor="text1"/>
        </w:rPr>
        <w:t>Relationships and Sex Education Policy</w:t>
      </w:r>
    </w:p>
    <w:p w14:paraId="03CC702D" w14:textId="77777777" w:rsidR="00524142" w:rsidRPr="00DD6E68" w:rsidRDefault="00524142" w:rsidP="00524142">
      <w:pPr>
        <w:pStyle w:val="ListParagraph"/>
        <w:numPr>
          <w:ilvl w:val="0"/>
          <w:numId w:val="8"/>
        </w:numPr>
        <w:rPr>
          <w:rFonts w:cstheme="minorHAnsi"/>
          <w:bCs/>
          <w:color w:val="000000" w:themeColor="text1"/>
        </w:rPr>
      </w:pPr>
      <w:r w:rsidRPr="00DD6E68">
        <w:rPr>
          <w:rFonts w:cstheme="minorHAnsi"/>
          <w:bCs/>
          <w:color w:val="000000" w:themeColor="text1"/>
        </w:rPr>
        <w:t>Admissions Policy</w:t>
      </w:r>
    </w:p>
    <w:p w14:paraId="03CC702E" w14:textId="77777777" w:rsidR="00524142" w:rsidRPr="00DD6E68" w:rsidRDefault="00524142" w:rsidP="00524142">
      <w:pPr>
        <w:pStyle w:val="ListParagraph"/>
        <w:numPr>
          <w:ilvl w:val="0"/>
          <w:numId w:val="8"/>
        </w:numPr>
        <w:rPr>
          <w:rFonts w:cstheme="minorHAnsi"/>
          <w:bCs/>
          <w:color w:val="000000" w:themeColor="text1"/>
        </w:rPr>
      </w:pPr>
      <w:r w:rsidRPr="00DD6E68">
        <w:rPr>
          <w:rFonts w:cstheme="minorHAnsi"/>
          <w:bCs/>
          <w:color w:val="000000" w:themeColor="text1"/>
        </w:rPr>
        <w:t>Anti-bullying Policy</w:t>
      </w:r>
    </w:p>
    <w:p w14:paraId="03CC702F" w14:textId="77777777" w:rsidR="00524142" w:rsidRPr="00DD6E68" w:rsidRDefault="00524142" w:rsidP="00524142">
      <w:pPr>
        <w:pStyle w:val="ListParagraph"/>
        <w:numPr>
          <w:ilvl w:val="0"/>
          <w:numId w:val="8"/>
        </w:numPr>
        <w:rPr>
          <w:rFonts w:cstheme="minorHAnsi"/>
          <w:bCs/>
          <w:color w:val="000000" w:themeColor="text1"/>
        </w:rPr>
      </w:pPr>
      <w:r w:rsidRPr="00DD6E68">
        <w:rPr>
          <w:rFonts w:cstheme="minorHAnsi"/>
          <w:bCs/>
          <w:color w:val="000000" w:themeColor="text1"/>
        </w:rPr>
        <w:t>Child Protection and Safeguarding Policy</w:t>
      </w:r>
    </w:p>
    <w:p w14:paraId="03CC7030" w14:textId="77777777" w:rsidR="00524142" w:rsidRPr="00DD6E68" w:rsidRDefault="00524142" w:rsidP="00524142">
      <w:pPr>
        <w:pStyle w:val="ListParagraph"/>
        <w:numPr>
          <w:ilvl w:val="0"/>
          <w:numId w:val="8"/>
        </w:numPr>
        <w:rPr>
          <w:rFonts w:cstheme="minorHAnsi"/>
          <w:bCs/>
          <w:color w:val="000000" w:themeColor="text1"/>
        </w:rPr>
      </w:pPr>
      <w:r w:rsidRPr="00DD6E68">
        <w:rPr>
          <w:rFonts w:cstheme="minorHAnsi"/>
          <w:bCs/>
          <w:color w:val="000000" w:themeColor="text1"/>
        </w:rPr>
        <w:t>Complaints Procedures Policy</w:t>
      </w:r>
    </w:p>
    <w:p w14:paraId="03CC7031" w14:textId="77777777" w:rsidR="00524142" w:rsidRPr="00DD6E68" w:rsidRDefault="00524142" w:rsidP="009A5FE0">
      <w:pPr>
        <w:pStyle w:val="Heading1"/>
      </w:pPr>
      <w:bookmarkStart w:id="1" w:name="_Roles_and_responsibilities"/>
      <w:bookmarkEnd w:id="1"/>
      <w:r w:rsidRPr="00DD6E68">
        <w:t xml:space="preserve">Roles and responsibilities </w:t>
      </w:r>
    </w:p>
    <w:p w14:paraId="03CC7032" w14:textId="77777777" w:rsidR="00524142" w:rsidRPr="00DD6E68" w:rsidRDefault="00524142" w:rsidP="00524142">
      <w:pPr>
        <w:rPr>
          <w:rFonts w:cstheme="minorHAnsi"/>
          <w:color w:val="000000" w:themeColor="text1"/>
        </w:rPr>
      </w:pPr>
      <w:r w:rsidRPr="00DD6E68">
        <w:rPr>
          <w:rFonts w:cstheme="minorHAnsi"/>
          <w:color w:val="000000" w:themeColor="text1"/>
        </w:rPr>
        <w:t xml:space="preserve">The </w:t>
      </w:r>
      <w:r w:rsidRPr="00DD6E68">
        <w:rPr>
          <w:rFonts w:cstheme="minorHAnsi"/>
        </w:rPr>
        <w:t xml:space="preserve">governing board </w:t>
      </w:r>
      <w:r w:rsidRPr="00DD6E68">
        <w:rPr>
          <w:rFonts w:cstheme="minorHAnsi"/>
          <w:color w:val="000000" w:themeColor="text1"/>
        </w:rPr>
        <w:t>will:</w:t>
      </w:r>
    </w:p>
    <w:p w14:paraId="03CC7033" w14:textId="77777777" w:rsidR="00524142" w:rsidRPr="00DD6E68" w:rsidRDefault="00524142" w:rsidP="00524142">
      <w:pPr>
        <w:pStyle w:val="ListParagraph"/>
        <w:numPr>
          <w:ilvl w:val="0"/>
          <w:numId w:val="9"/>
        </w:numPr>
        <w:rPr>
          <w:rFonts w:cstheme="minorHAnsi"/>
        </w:rPr>
      </w:pPr>
      <w:r w:rsidRPr="00DD6E68">
        <w:rPr>
          <w:rFonts w:cstheme="minorHAnsi"/>
        </w:rPr>
        <w:t xml:space="preserve">Be responsible for ensuring the school complies with the appropriate equality legislation and regulations. </w:t>
      </w:r>
    </w:p>
    <w:p w14:paraId="03CC7034" w14:textId="77777777" w:rsidR="00524142" w:rsidRPr="00DD6E68" w:rsidRDefault="00524142" w:rsidP="00524142">
      <w:pPr>
        <w:pStyle w:val="ListParagraph"/>
        <w:numPr>
          <w:ilvl w:val="0"/>
          <w:numId w:val="9"/>
        </w:numPr>
        <w:rPr>
          <w:rFonts w:cstheme="minorHAnsi"/>
        </w:rPr>
      </w:pPr>
      <w:r w:rsidRPr="00DD6E68">
        <w:rPr>
          <w:rFonts w:cstheme="minorHAnsi"/>
        </w:rPr>
        <w:t xml:space="preserve">Take all reasonable steps to ensure pupils and potential pupils will not be discriminated against, harassed or victimised in relation to: </w:t>
      </w:r>
    </w:p>
    <w:p w14:paraId="03CC7035" w14:textId="77777777" w:rsidR="00524142" w:rsidRPr="00DD6E68" w:rsidRDefault="00524142" w:rsidP="00524142">
      <w:pPr>
        <w:pStyle w:val="ListParagraph"/>
        <w:numPr>
          <w:ilvl w:val="1"/>
          <w:numId w:val="10"/>
        </w:numPr>
        <w:rPr>
          <w:rFonts w:eastAsia="Arial" w:cstheme="minorHAnsi"/>
        </w:rPr>
      </w:pPr>
      <w:r w:rsidRPr="00DD6E68">
        <w:rPr>
          <w:rFonts w:eastAsia="Arial" w:cstheme="minorHAnsi"/>
        </w:rPr>
        <w:t xml:space="preserve">Admissions. </w:t>
      </w:r>
    </w:p>
    <w:p w14:paraId="03CC7036" w14:textId="77777777" w:rsidR="00524142" w:rsidRPr="00DD6E68" w:rsidRDefault="00524142" w:rsidP="00524142">
      <w:pPr>
        <w:pStyle w:val="ListParagraph"/>
        <w:numPr>
          <w:ilvl w:val="1"/>
          <w:numId w:val="10"/>
        </w:numPr>
        <w:rPr>
          <w:rFonts w:eastAsia="Arial" w:cstheme="minorHAnsi"/>
        </w:rPr>
      </w:pPr>
      <w:r w:rsidRPr="00DD6E68">
        <w:rPr>
          <w:rFonts w:eastAsia="Arial" w:cstheme="minorHAnsi"/>
        </w:rPr>
        <w:t>The way the school provides and education for pupils.</w:t>
      </w:r>
    </w:p>
    <w:p w14:paraId="03CC7037" w14:textId="77777777" w:rsidR="00524142" w:rsidRPr="00DD6E68" w:rsidRDefault="00524142" w:rsidP="00524142">
      <w:pPr>
        <w:pStyle w:val="ListParagraph"/>
        <w:numPr>
          <w:ilvl w:val="1"/>
          <w:numId w:val="10"/>
        </w:numPr>
        <w:rPr>
          <w:rFonts w:eastAsia="Arial" w:cstheme="minorHAnsi"/>
        </w:rPr>
      </w:pPr>
      <w:r w:rsidRPr="00DD6E68">
        <w:rPr>
          <w:rFonts w:eastAsia="Arial" w:cstheme="minorHAnsi"/>
        </w:rPr>
        <w:t xml:space="preserve">How pupils are provided with access to benefits, facilities and services. </w:t>
      </w:r>
    </w:p>
    <w:p w14:paraId="03CC7038" w14:textId="77777777" w:rsidR="00524142" w:rsidRPr="00DD6E68" w:rsidRDefault="00524142" w:rsidP="00524142">
      <w:pPr>
        <w:pStyle w:val="ListParagraph"/>
        <w:numPr>
          <w:ilvl w:val="1"/>
          <w:numId w:val="10"/>
        </w:numPr>
        <w:rPr>
          <w:rFonts w:eastAsia="Arial" w:cstheme="minorHAnsi"/>
        </w:rPr>
      </w:pPr>
      <w:r w:rsidRPr="00DD6E68">
        <w:rPr>
          <w:rFonts w:eastAsia="Arial" w:cstheme="minorHAnsi"/>
        </w:rPr>
        <w:t>The exclusion of a pupil or subjecting them to any other detriment.</w:t>
      </w:r>
    </w:p>
    <w:p w14:paraId="03CC7039" w14:textId="77777777" w:rsidR="00524142" w:rsidRPr="00DD6E68" w:rsidRDefault="00524142" w:rsidP="00524142">
      <w:pPr>
        <w:pStyle w:val="ListParagraph"/>
        <w:numPr>
          <w:ilvl w:val="0"/>
          <w:numId w:val="9"/>
        </w:numPr>
        <w:rPr>
          <w:rFonts w:cstheme="minorHAnsi"/>
        </w:rPr>
      </w:pPr>
      <w:r w:rsidRPr="00DD6E68">
        <w:rPr>
          <w:rFonts w:cstheme="minorHAnsi"/>
        </w:rPr>
        <w:lastRenderedPageBreak/>
        <w:t xml:space="preserve">Ensure all policies are developed and implemented with appropriate equality impact assessments informing future plans in collaboration with the headteacher. </w:t>
      </w:r>
    </w:p>
    <w:p w14:paraId="03CC703A" w14:textId="77777777" w:rsidR="00524142" w:rsidRPr="00DD6E68" w:rsidRDefault="00524142" w:rsidP="00524142">
      <w:pPr>
        <w:rPr>
          <w:rFonts w:cstheme="minorHAnsi"/>
        </w:rPr>
      </w:pPr>
      <w:r w:rsidRPr="00DD6E68">
        <w:rPr>
          <w:rFonts w:cstheme="minorHAnsi"/>
        </w:rPr>
        <w:t xml:space="preserve">The </w:t>
      </w:r>
      <w:r w:rsidRPr="00DD6E68">
        <w:rPr>
          <w:rFonts w:cstheme="minorHAnsi"/>
          <w:color w:val="000000" w:themeColor="text1"/>
        </w:rPr>
        <w:t>headteacher</w:t>
      </w:r>
      <w:r w:rsidRPr="00DD6E68">
        <w:rPr>
          <w:rFonts w:cstheme="minorHAnsi"/>
        </w:rPr>
        <w:t xml:space="preserve"> will:</w:t>
      </w:r>
    </w:p>
    <w:p w14:paraId="03CC703B" w14:textId="77777777" w:rsidR="00524142" w:rsidRPr="00DD6E68" w:rsidRDefault="00524142" w:rsidP="00524142">
      <w:pPr>
        <w:pStyle w:val="ListParagraph"/>
        <w:numPr>
          <w:ilvl w:val="0"/>
          <w:numId w:val="12"/>
        </w:numPr>
        <w:rPr>
          <w:rFonts w:cstheme="minorHAnsi"/>
        </w:rPr>
      </w:pPr>
      <w:r w:rsidRPr="00DD6E68">
        <w:rPr>
          <w:rFonts w:cstheme="minorHAnsi"/>
        </w:rPr>
        <w:t xml:space="preserve">Implement and champion this policy, ensuring that all staff and pupils apply its guidelines fairly in all situations. </w:t>
      </w:r>
    </w:p>
    <w:p w14:paraId="03CC703C" w14:textId="77777777" w:rsidR="00524142" w:rsidRPr="00DD6E68" w:rsidRDefault="00612D1C" w:rsidP="00524142">
      <w:pPr>
        <w:pStyle w:val="ListParagraph"/>
        <w:numPr>
          <w:ilvl w:val="0"/>
          <w:numId w:val="12"/>
        </w:numPr>
        <w:rPr>
          <w:rFonts w:cstheme="minorHAnsi"/>
        </w:rPr>
      </w:pPr>
      <w:r>
        <w:rPr>
          <w:rFonts w:cstheme="minorHAnsi"/>
        </w:rPr>
        <w:t xml:space="preserve">Ensure </w:t>
      </w:r>
      <w:r w:rsidR="00524142" w:rsidRPr="00DD6E68">
        <w:rPr>
          <w:rFonts w:cstheme="minorHAnsi"/>
        </w:rPr>
        <w:t>all members of staff are aware of their responsibilities</w:t>
      </w:r>
      <w:r>
        <w:rPr>
          <w:rFonts w:cstheme="minorHAnsi"/>
        </w:rPr>
        <w:t xml:space="preserve"> and that training takes place to</w:t>
      </w:r>
      <w:r w:rsidR="00524142" w:rsidRPr="00DD6E68">
        <w:rPr>
          <w:rFonts w:cstheme="minorHAnsi"/>
        </w:rPr>
        <w:t xml:space="preserve"> develop the</w:t>
      </w:r>
      <w:r>
        <w:rPr>
          <w:rFonts w:cstheme="minorHAnsi"/>
        </w:rPr>
        <w:t xml:space="preserve"> staff’s</w:t>
      </w:r>
      <w:r w:rsidR="00524142" w:rsidRPr="00DD6E68">
        <w:rPr>
          <w:rFonts w:cstheme="minorHAnsi"/>
        </w:rPr>
        <w:t xml:space="preserve"> skills and knowledge.</w:t>
      </w:r>
    </w:p>
    <w:p w14:paraId="03CC703D" w14:textId="77777777" w:rsidR="00524142" w:rsidRPr="00DD6E68" w:rsidRDefault="00524142" w:rsidP="00524142">
      <w:pPr>
        <w:pStyle w:val="ListParagraph"/>
        <w:numPr>
          <w:ilvl w:val="0"/>
          <w:numId w:val="12"/>
        </w:numPr>
        <w:rPr>
          <w:rFonts w:cstheme="minorHAnsi"/>
        </w:rPr>
      </w:pPr>
      <w:r w:rsidRPr="00DD6E68">
        <w:rPr>
          <w:rFonts w:cstheme="minorHAnsi"/>
        </w:rPr>
        <w:t xml:space="preserve">Review and amend this policy, </w:t>
      </w:r>
      <w:proofErr w:type="gramStart"/>
      <w:r w:rsidRPr="00DD6E68">
        <w:rPr>
          <w:rFonts w:cstheme="minorHAnsi"/>
        </w:rPr>
        <w:t>taking into account</w:t>
      </w:r>
      <w:proofErr w:type="gramEnd"/>
      <w:r w:rsidRPr="00DD6E68">
        <w:rPr>
          <w:rFonts w:cstheme="minorHAnsi"/>
        </w:rPr>
        <w:t xml:space="preserve"> new legislation and government guidance, and previously reported incidents, </w:t>
      </w:r>
      <w:proofErr w:type="gramStart"/>
      <w:r w:rsidRPr="00DD6E68">
        <w:rPr>
          <w:rFonts w:cstheme="minorHAnsi"/>
        </w:rPr>
        <w:t>in order to</w:t>
      </w:r>
      <w:proofErr w:type="gramEnd"/>
      <w:r w:rsidRPr="00DD6E68">
        <w:rPr>
          <w:rFonts w:cstheme="minorHAnsi"/>
        </w:rPr>
        <w:t xml:space="preserve"> improve procedures. </w:t>
      </w:r>
    </w:p>
    <w:p w14:paraId="03CC703E" w14:textId="77777777" w:rsidR="00524142" w:rsidRPr="00DD6E68" w:rsidRDefault="00524142" w:rsidP="00524142">
      <w:pPr>
        <w:pStyle w:val="ListParagraph"/>
        <w:numPr>
          <w:ilvl w:val="0"/>
          <w:numId w:val="12"/>
        </w:numPr>
        <w:rPr>
          <w:rFonts w:cstheme="minorHAnsi"/>
        </w:rPr>
      </w:pPr>
      <w:r w:rsidRPr="00DD6E68">
        <w:rPr>
          <w:rFonts w:cstheme="minorHAnsi"/>
        </w:rPr>
        <w:t>Ensure that appropriate counselling is made available for pupils who require immediate interventions, parental assistance and personal counselling.</w:t>
      </w:r>
    </w:p>
    <w:p w14:paraId="03CC703F" w14:textId="77777777" w:rsidR="00524142" w:rsidRPr="00DD6E68" w:rsidRDefault="00524142" w:rsidP="00524142">
      <w:pPr>
        <w:rPr>
          <w:rFonts w:cstheme="minorHAnsi"/>
        </w:rPr>
      </w:pPr>
      <w:r w:rsidRPr="00DD6E68">
        <w:rPr>
          <w:rFonts w:cstheme="minorHAnsi"/>
        </w:rPr>
        <w:t xml:space="preserve">Staff will: </w:t>
      </w:r>
    </w:p>
    <w:p w14:paraId="03CC7040" w14:textId="77777777" w:rsidR="00524142" w:rsidRPr="00DD6E68" w:rsidRDefault="00524142" w:rsidP="00524142">
      <w:pPr>
        <w:pStyle w:val="ListParagraph"/>
        <w:numPr>
          <w:ilvl w:val="0"/>
          <w:numId w:val="13"/>
        </w:numPr>
        <w:rPr>
          <w:rFonts w:cstheme="minorHAnsi"/>
        </w:rPr>
      </w:pPr>
      <w:r w:rsidRPr="00DD6E68">
        <w:rPr>
          <w:rFonts w:cstheme="minorHAnsi"/>
        </w:rPr>
        <w:t xml:space="preserve">Be alert to the possible harassment of pupils, both inside and outside of the school, and to deal with incidents of harassment and/or discrimination as the highest priority. </w:t>
      </w:r>
    </w:p>
    <w:p w14:paraId="03CC7041" w14:textId="77777777" w:rsidR="00524142" w:rsidRPr="00DD6E68" w:rsidRDefault="00524142" w:rsidP="00524142">
      <w:pPr>
        <w:pStyle w:val="ListParagraph"/>
        <w:numPr>
          <w:ilvl w:val="0"/>
          <w:numId w:val="13"/>
        </w:numPr>
        <w:rPr>
          <w:rFonts w:cstheme="minorHAnsi"/>
        </w:rPr>
      </w:pPr>
      <w:r w:rsidRPr="00DD6E68">
        <w:rPr>
          <w:rFonts w:cstheme="minorHAnsi"/>
        </w:rPr>
        <w:t>Carry out their statutory duties relating to equal opportunities and inclusivity, and pertaining to their specific roles.</w:t>
      </w:r>
    </w:p>
    <w:p w14:paraId="03CC7042" w14:textId="77777777" w:rsidR="00524142" w:rsidRPr="00DD6E68" w:rsidRDefault="00524142" w:rsidP="00524142">
      <w:pPr>
        <w:pStyle w:val="ListParagraph"/>
        <w:numPr>
          <w:ilvl w:val="0"/>
          <w:numId w:val="13"/>
        </w:numPr>
        <w:rPr>
          <w:rFonts w:cstheme="minorHAnsi"/>
        </w:rPr>
      </w:pPr>
      <w:r w:rsidRPr="00DD6E68">
        <w:rPr>
          <w:rFonts w:cstheme="minorHAnsi"/>
        </w:rPr>
        <w:t>Have due regard to the sensitivities of all pupils, and not provide material that may cause offence.</w:t>
      </w:r>
    </w:p>
    <w:p w14:paraId="03CC7043" w14:textId="77777777" w:rsidR="00524142" w:rsidRPr="00DD6E68" w:rsidRDefault="00524142" w:rsidP="00524142">
      <w:pPr>
        <w:pStyle w:val="ListParagraph"/>
        <w:numPr>
          <w:ilvl w:val="0"/>
          <w:numId w:val="13"/>
        </w:numPr>
        <w:rPr>
          <w:rFonts w:cstheme="minorHAnsi"/>
        </w:rPr>
      </w:pPr>
      <w:r w:rsidRPr="00DD6E68">
        <w:rPr>
          <w:rFonts w:cstheme="minorHAnsi"/>
        </w:rPr>
        <w:t xml:space="preserve">Act as a role model for equality, diversity and inclusion across the whole school community. </w:t>
      </w:r>
    </w:p>
    <w:p w14:paraId="60CB6B4D" w14:textId="30410324" w:rsidR="009A3460" w:rsidRPr="00817685" w:rsidRDefault="009A3460" w:rsidP="009A3460">
      <w:pPr>
        <w:pStyle w:val="Heading1"/>
      </w:pPr>
      <w:bookmarkStart w:id="2" w:name="_Protected_characteristics"/>
      <w:bookmarkEnd w:id="2"/>
      <w:r w:rsidRPr="00817685">
        <w:t xml:space="preserve">Forms of discrimination </w:t>
      </w:r>
    </w:p>
    <w:p w14:paraId="76E04774" w14:textId="77777777" w:rsidR="009A3460" w:rsidRPr="00817685" w:rsidRDefault="009A3460" w:rsidP="009A3460">
      <w:pPr>
        <w:pStyle w:val="TNCBodyText"/>
      </w:pPr>
      <w:r w:rsidRPr="00817685">
        <w:t xml:space="preserve">Discrimination is generally prohibited unless there is a specific legal exemption. Discrimination may be direct or indirect and it may occur intentionally or unintentionally. </w:t>
      </w:r>
    </w:p>
    <w:p w14:paraId="15222F38" w14:textId="246BA0A4" w:rsidR="009A3460" w:rsidRPr="00817685" w:rsidRDefault="009A3460" w:rsidP="009A3460">
      <w:pPr>
        <w:pStyle w:val="TNCBodyText"/>
      </w:pPr>
      <w:r w:rsidRPr="00817685">
        <w:rPr>
          <w:b/>
          <w:bCs/>
        </w:rPr>
        <w:t>Direct discrimination</w:t>
      </w:r>
      <w:r w:rsidRPr="00817685">
        <w:t xml:space="preserve"> occurs where someone is treated less favourably because of one or more of the protected characteristics. For example, </w:t>
      </w:r>
      <w:r>
        <w:t xml:space="preserve">refusing to admit a pupil because of their race. </w:t>
      </w:r>
    </w:p>
    <w:p w14:paraId="5B7A3768" w14:textId="77777777" w:rsidR="009A3460" w:rsidRPr="00817685" w:rsidRDefault="009A3460" w:rsidP="009A3460">
      <w:pPr>
        <w:pStyle w:val="TNCBodyText"/>
      </w:pPr>
      <w:r w:rsidRPr="00817685">
        <w:rPr>
          <w:b/>
          <w:bCs/>
        </w:rPr>
        <w:t>Indirect discrimination</w:t>
      </w:r>
      <w:r w:rsidRPr="00817685">
        <w:t xml:space="preserve"> occurs where </w:t>
      </w:r>
      <w:r>
        <w:t xml:space="preserve">a school has a policy or practice in place that applies to all pupils but puts </w:t>
      </w:r>
      <w:r w:rsidRPr="00817685">
        <w:t xml:space="preserve">people with the same protected characteristic at a particular disadvantage. For example, a </w:t>
      </w:r>
      <w:r>
        <w:t xml:space="preserve">school rule that bans certain hairstyles, that would disproportionately affect pupils from a particular ethnic origin. </w:t>
      </w:r>
      <w:r w:rsidRPr="00817685">
        <w:t xml:space="preserve">Such a requirement will need to be objectively justified. </w:t>
      </w:r>
    </w:p>
    <w:p w14:paraId="7AAC763B" w14:textId="6516590B" w:rsidR="009A3460" w:rsidRPr="00817685" w:rsidRDefault="009A3460" w:rsidP="009A3460">
      <w:pPr>
        <w:pStyle w:val="TNCBodyText"/>
      </w:pPr>
      <w:r w:rsidRPr="00817685">
        <w:rPr>
          <w:b/>
          <w:bCs/>
        </w:rPr>
        <w:t>Harassment</w:t>
      </w:r>
      <w:r w:rsidRPr="00817685">
        <w:t xml:space="preserve"> related to any of the protected characteristics is prohibited. Harassment is unwanted conduct that has the purpose or effect of violating </w:t>
      </w:r>
      <w:r>
        <w:t>a pupil’s</w:t>
      </w:r>
      <w:r w:rsidRPr="00817685">
        <w:t xml:space="preserve"> dignity, or creating an intimidating, hostile, degrading, humiliating or offensive environment for them. </w:t>
      </w:r>
    </w:p>
    <w:p w14:paraId="2F6214F9" w14:textId="2562F44F" w:rsidR="009A3460" w:rsidRDefault="009A3460" w:rsidP="009A3460">
      <w:pPr>
        <w:pStyle w:val="TNCBodyText"/>
      </w:pPr>
      <w:r w:rsidRPr="00817685">
        <w:rPr>
          <w:b/>
          <w:bCs/>
        </w:rPr>
        <w:t>Victimisation</w:t>
      </w:r>
      <w:r w:rsidRPr="00817685">
        <w:t xml:space="preserve"> is also prohibited. This is less favourable treatment of</w:t>
      </w:r>
      <w:r>
        <w:t xml:space="preserve"> a pupil </w:t>
      </w:r>
      <w:r w:rsidRPr="00817685">
        <w:t xml:space="preserve">who has complained or given information about discrimination or </w:t>
      </w:r>
      <w:proofErr w:type="gramStart"/>
      <w:r w:rsidRPr="00817685">
        <w:t>harassment, or</w:t>
      </w:r>
      <w:proofErr w:type="gramEnd"/>
      <w:r w:rsidRPr="00817685">
        <w:t xml:space="preserve"> supported someone else's complaint.</w:t>
      </w:r>
    </w:p>
    <w:p w14:paraId="03CC7044" w14:textId="02CDE1F5" w:rsidR="00524142" w:rsidRPr="00DD6E68" w:rsidRDefault="00524142" w:rsidP="009A5FE0">
      <w:pPr>
        <w:pStyle w:val="Heading1"/>
      </w:pPr>
      <w:r w:rsidRPr="00DD6E68">
        <w:t>Protected characteristics</w:t>
      </w:r>
    </w:p>
    <w:p w14:paraId="03CC7045" w14:textId="77777777" w:rsidR="00524142" w:rsidRPr="00DD6E68" w:rsidRDefault="00524142" w:rsidP="00524142">
      <w:pPr>
        <w:rPr>
          <w:rFonts w:cstheme="minorHAnsi"/>
        </w:rPr>
      </w:pPr>
      <w:r w:rsidRPr="00DD6E68">
        <w:rPr>
          <w:rFonts w:cstheme="minorHAnsi"/>
        </w:rPr>
        <w:t>We will not discriminate against, harass or victimise a pupil, or prospective pupil, because of their:</w:t>
      </w:r>
    </w:p>
    <w:p w14:paraId="03CC7046" w14:textId="77777777" w:rsidR="00524142" w:rsidRPr="00DD6E68" w:rsidRDefault="00524142" w:rsidP="00524142">
      <w:pPr>
        <w:pStyle w:val="ListParagraph"/>
        <w:numPr>
          <w:ilvl w:val="0"/>
          <w:numId w:val="14"/>
        </w:numPr>
        <w:rPr>
          <w:rFonts w:cstheme="minorHAnsi"/>
        </w:rPr>
      </w:pPr>
      <w:r w:rsidRPr="00DD6E68">
        <w:rPr>
          <w:rFonts w:cstheme="minorHAnsi"/>
        </w:rPr>
        <w:t>Sex.</w:t>
      </w:r>
    </w:p>
    <w:p w14:paraId="03CC7047" w14:textId="77777777" w:rsidR="00524142" w:rsidRPr="00DD6E68" w:rsidRDefault="00524142" w:rsidP="00524142">
      <w:pPr>
        <w:pStyle w:val="ListParagraph"/>
        <w:numPr>
          <w:ilvl w:val="0"/>
          <w:numId w:val="14"/>
        </w:numPr>
        <w:rPr>
          <w:rFonts w:cstheme="minorHAnsi"/>
        </w:rPr>
      </w:pPr>
      <w:r w:rsidRPr="00DD6E68">
        <w:rPr>
          <w:rFonts w:cstheme="minorHAnsi"/>
        </w:rPr>
        <w:t>Race.</w:t>
      </w:r>
    </w:p>
    <w:p w14:paraId="03CC7048" w14:textId="77777777" w:rsidR="00524142" w:rsidRPr="00DD6E68" w:rsidRDefault="00524142" w:rsidP="00524142">
      <w:pPr>
        <w:pStyle w:val="ListParagraph"/>
        <w:numPr>
          <w:ilvl w:val="0"/>
          <w:numId w:val="14"/>
        </w:numPr>
        <w:rPr>
          <w:rFonts w:cstheme="minorHAnsi"/>
        </w:rPr>
      </w:pPr>
      <w:r w:rsidRPr="00DD6E68">
        <w:rPr>
          <w:rFonts w:cstheme="minorHAnsi"/>
        </w:rPr>
        <w:t>Disability, which includes mental health, encompassing prejudiced assumptions, attitudes or behaviours related to mental health.</w:t>
      </w:r>
    </w:p>
    <w:p w14:paraId="03CC7049" w14:textId="77777777" w:rsidR="00524142" w:rsidRPr="00DD6E68" w:rsidRDefault="00524142" w:rsidP="00524142">
      <w:pPr>
        <w:pStyle w:val="ListParagraph"/>
        <w:numPr>
          <w:ilvl w:val="0"/>
          <w:numId w:val="14"/>
        </w:numPr>
        <w:rPr>
          <w:rFonts w:cstheme="minorHAnsi"/>
        </w:rPr>
      </w:pPr>
      <w:r w:rsidRPr="00DD6E68">
        <w:rPr>
          <w:rFonts w:cstheme="minorHAnsi"/>
        </w:rPr>
        <w:t>Religion or belief.</w:t>
      </w:r>
    </w:p>
    <w:p w14:paraId="03CC704A" w14:textId="77777777" w:rsidR="00524142" w:rsidRPr="00DD6E68" w:rsidRDefault="00524142" w:rsidP="00524142">
      <w:pPr>
        <w:pStyle w:val="ListParagraph"/>
        <w:numPr>
          <w:ilvl w:val="0"/>
          <w:numId w:val="14"/>
        </w:numPr>
        <w:rPr>
          <w:rFonts w:cstheme="minorHAnsi"/>
        </w:rPr>
      </w:pPr>
      <w:r w:rsidRPr="00DD6E68">
        <w:rPr>
          <w:rFonts w:cstheme="minorHAnsi"/>
        </w:rPr>
        <w:t>Sexual orientation.</w:t>
      </w:r>
    </w:p>
    <w:p w14:paraId="03CC704B" w14:textId="77777777" w:rsidR="00524142" w:rsidRPr="00DD6E68" w:rsidRDefault="00524142" w:rsidP="00524142">
      <w:pPr>
        <w:pStyle w:val="ListParagraph"/>
        <w:numPr>
          <w:ilvl w:val="0"/>
          <w:numId w:val="14"/>
        </w:numPr>
        <w:rPr>
          <w:rFonts w:cstheme="minorHAnsi"/>
        </w:rPr>
      </w:pPr>
      <w:r w:rsidRPr="00DD6E68">
        <w:rPr>
          <w:rFonts w:cstheme="minorHAnsi"/>
        </w:rPr>
        <w:lastRenderedPageBreak/>
        <w:t>Gender reassignment.</w:t>
      </w:r>
    </w:p>
    <w:p w14:paraId="03CC704C" w14:textId="77777777" w:rsidR="00524142" w:rsidRPr="00DD6E68" w:rsidRDefault="00524142" w:rsidP="00524142">
      <w:pPr>
        <w:pStyle w:val="ListParagraph"/>
        <w:numPr>
          <w:ilvl w:val="0"/>
          <w:numId w:val="14"/>
        </w:numPr>
        <w:rPr>
          <w:rFonts w:cstheme="minorHAnsi"/>
        </w:rPr>
      </w:pPr>
      <w:r w:rsidRPr="00DD6E68">
        <w:rPr>
          <w:rFonts w:cstheme="minorHAnsi"/>
        </w:rPr>
        <w:t>Pregnancy or maternity.</w:t>
      </w:r>
    </w:p>
    <w:p w14:paraId="03CC704D" w14:textId="5BF9F357" w:rsidR="00524142" w:rsidRPr="00DD6E68" w:rsidRDefault="00E535C8" w:rsidP="00524142">
      <w:pPr>
        <w:rPr>
          <w:rFonts w:cstheme="minorHAnsi"/>
        </w:rPr>
      </w:pPr>
      <w:r>
        <w:rPr>
          <w:rFonts w:cstheme="minorHAnsi"/>
        </w:rPr>
        <w:t xml:space="preserve">Staff </w:t>
      </w:r>
      <w:r w:rsidR="00524142" w:rsidRPr="00DD6E68">
        <w:rPr>
          <w:rFonts w:cstheme="minorHAnsi"/>
        </w:rPr>
        <w:t xml:space="preserve">will not discriminate against a pupil, or prospective pupil, because of a characteristic related to a person, such as a parent, with whom the pupil or prospective pupil is associated. </w:t>
      </w:r>
    </w:p>
    <w:p w14:paraId="03CC704E" w14:textId="76D9C5F6" w:rsidR="00524142" w:rsidRPr="00DD6E68" w:rsidRDefault="00E535C8" w:rsidP="00524142">
      <w:pPr>
        <w:rPr>
          <w:rFonts w:cstheme="minorHAnsi"/>
        </w:rPr>
      </w:pPr>
      <w:r>
        <w:rPr>
          <w:rFonts w:cstheme="minorHAnsi"/>
        </w:rPr>
        <w:t>Staff</w:t>
      </w:r>
      <w:r w:rsidR="00524142" w:rsidRPr="00DD6E68">
        <w:rPr>
          <w:rFonts w:cstheme="minorHAnsi"/>
        </w:rPr>
        <w:t xml:space="preserve"> will not discriminate against a pupil, or prospective pupil, because of a characteristic which they are believed to have, even if the belief is mistaken. </w:t>
      </w:r>
    </w:p>
    <w:p w14:paraId="03CC704F" w14:textId="77777777" w:rsidR="00524142" w:rsidRPr="00DD6E68" w:rsidRDefault="00524142" w:rsidP="009A5FE0">
      <w:pPr>
        <w:pStyle w:val="Heading1"/>
      </w:pPr>
      <w:bookmarkStart w:id="3" w:name="_Sex"/>
      <w:bookmarkStart w:id="4" w:name="c"/>
      <w:bookmarkEnd w:id="3"/>
      <w:r w:rsidRPr="00DD6E68">
        <w:t>Sex</w:t>
      </w:r>
    </w:p>
    <w:bookmarkEnd w:id="4"/>
    <w:p w14:paraId="03CC7050" w14:textId="77777777" w:rsidR="00524142" w:rsidRPr="00DD6E68" w:rsidRDefault="00524142" w:rsidP="00524142">
      <w:pPr>
        <w:rPr>
          <w:rFonts w:cstheme="minorHAnsi"/>
        </w:rPr>
      </w:pPr>
      <w:r w:rsidRPr="00DD6E68">
        <w:rPr>
          <w:rFonts w:cstheme="minorHAnsi"/>
        </w:rPr>
        <w:t>For the purpose of this policy, sex refers a pupil’s biological assignment at birth depending on their reproductive organs. We understand some pupils identify as a gender different to the one they were assigned at birth, and we will support pupils through their transitioning phases.</w:t>
      </w:r>
    </w:p>
    <w:p w14:paraId="03CC7051" w14:textId="0C69C521" w:rsidR="00524142" w:rsidRPr="00DD6E68" w:rsidRDefault="00E535C8" w:rsidP="00524142">
      <w:pPr>
        <w:rPr>
          <w:rFonts w:cstheme="minorHAnsi"/>
        </w:rPr>
      </w:pPr>
      <w:r>
        <w:rPr>
          <w:rFonts w:cstheme="minorHAnsi"/>
        </w:rPr>
        <w:t>Staff</w:t>
      </w:r>
      <w:r w:rsidR="00524142" w:rsidRPr="00DD6E68">
        <w:rPr>
          <w:rFonts w:cstheme="minorHAnsi"/>
        </w:rPr>
        <w:t xml:space="preserve"> will ensure that pupils of one sex are not singled out for different or less favourable treatment from that given to pupils of other sexes. </w:t>
      </w:r>
    </w:p>
    <w:p w14:paraId="03CC7052" w14:textId="77777777" w:rsidR="00524142" w:rsidRPr="00DD6E68" w:rsidRDefault="00524142" w:rsidP="00524142">
      <w:pPr>
        <w:rPr>
          <w:rFonts w:cstheme="minorHAnsi"/>
        </w:rPr>
      </w:pPr>
      <w:r w:rsidRPr="00DD6E68">
        <w:rPr>
          <w:rFonts w:cstheme="minorHAnsi"/>
        </w:rPr>
        <w:t>Pupils will be offered equal opportunities to undertake any activity in the school</w:t>
      </w:r>
      <w:r w:rsidR="007541B8" w:rsidRPr="00DD6E68">
        <w:rPr>
          <w:rFonts w:cstheme="minorHAnsi"/>
        </w:rPr>
        <w:t>.</w:t>
      </w:r>
      <w:r w:rsidRPr="00DD6E68">
        <w:rPr>
          <w:rFonts w:cstheme="minorHAnsi"/>
        </w:rPr>
        <w:t xml:space="preserve"> </w:t>
      </w:r>
    </w:p>
    <w:p w14:paraId="03CC7053" w14:textId="77777777" w:rsidR="00524142" w:rsidRPr="00DD6E68" w:rsidRDefault="00524142" w:rsidP="00524142">
      <w:pPr>
        <w:rPr>
          <w:rFonts w:cstheme="minorHAnsi"/>
        </w:rPr>
      </w:pPr>
      <w:r w:rsidRPr="00E73775">
        <w:rPr>
          <w:rFonts w:cstheme="minorHAnsi"/>
        </w:rPr>
        <w:t xml:space="preserve">There may be occasions where we deem it necessary to teach some subjects in single-sex classes, but we will ensure that such classes do not give pupils a disadvantage when compared to pupils of the other sex in other classes. </w:t>
      </w:r>
    </w:p>
    <w:p w14:paraId="03CC7054" w14:textId="77777777" w:rsidR="00524142" w:rsidRPr="00DD6E68" w:rsidRDefault="00524142" w:rsidP="009A5FE0">
      <w:pPr>
        <w:pStyle w:val="Heading1"/>
      </w:pPr>
      <w:bookmarkStart w:id="5" w:name="_Race_and_ethnicity"/>
      <w:bookmarkStart w:id="6" w:name="d"/>
      <w:bookmarkEnd w:id="5"/>
      <w:r w:rsidRPr="00DD6E68">
        <w:t>Race and ethnicity</w:t>
      </w:r>
    </w:p>
    <w:bookmarkEnd w:id="6"/>
    <w:p w14:paraId="03CC7055" w14:textId="17332145" w:rsidR="00524142" w:rsidRPr="00DD6E68" w:rsidRDefault="00FA4F94" w:rsidP="00524142">
      <w:pPr>
        <w:rPr>
          <w:rFonts w:cstheme="minorHAnsi"/>
        </w:rPr>
      </w:pPr>
      <w:r>
        <w:rPr>
          <w:rFonts w:cstheme="minorHAnsi"/>
        </w:rPr>
        <w:t>Staff</w:t>
      </w:r>
      <w:r w:rsidR="00524142" w:rsidRPr="00DD6E68">
        <w:rPr>
          <w:rFonts w:cstheme="minorHAnsi"/>
        </w:rPr>
        <w:t xml:space="preserve"> will ensure that pupils of all races and ethnicities are not singled out for different and less favourable treatment from that given to other pupils, regularly reviewing our school practices to ensure that they are fair.</w:t>
      </w:r>
    </w:p>
    <w:p w14:paraId="1141628E" w14:textId="63812F0A" w:rsidR="009B4860" w:rsidRDefault="00FA4F94" w:rsidP="00524142">
      <w:pPr>
        <w:rPr>
          <w:rFonts w:cstheme="minorHAnsi"/>
        </w:rPr>
      </w:pPr>
      <w:r>
        <w:rPr>
          <w:rFonts w:cstheme="minorHAnsi"/>
        </w:rPr>
        <w:t>Staff</w:t>
      </w:r>
      <w:r w:rsidR="00524142" w:rsidRPr="00DD6E68">
        <w:rPr>
          <w:rFonts w:cstheme="minorHAnsi"/>
        </w:rPr>
        <w:t xml:space="preserve"> will ensure pupils with EAL are treated equally and </w:t>
      </w:r>
      <w:proofErr w:type="gramStart"/>
      <w:r w:rsidR="00524142" w:rsidRPr="00DD6E68">
        <w:rPr>
          <w:rFonts w:cstheme="minorHAnsi"/>
        </w:rPr>
        <w:t>fairly,</w:t>
      </w:r>
      <w:proofErr w:type="gramEnd"/>
      <w:r w:rsidR="00524142" w:rsidRPr="00DD6E68">
        <w:rPr>
          <w:rFonts w:cstheme="minorHAnsi"/>
        </w:rPr>
        <w:t xml:space="preserve"> while ensuring they are </w:t>
      </w:r>
      <w:proofErr w:type="gramStart"/>
      <w:r w:rsidR="00524142" w:rsidRPr="00DD6E68">
        <w:rPr>
          <w:rFonts w:cstheme="minorHAnsi"/>
        </w:rPr>
        <w:t>supported at all times</w:t>
      </w:r>
      <w:proofErr w:type="gramEnd"/>
      <w:r w:rsidR="00524142" w:rsidRPr="00DD6E68">
        <w:rPr>
          <w:rFonts w:cstheme="minorHAnsi"/>
        </w:rPr>
        <w:t xml:space="preserve">. </w:t>
      </w:r>
      <w:r w:rsidR="003D7861">
        <w:t xml:space="preserve">The school will not separate pupils </w:t>
      </w:r>
      <w:proofErr w:type="gramStart"/>
      <w:r w:rsidR="003D7861">
        <w:t>on the basis of</w:t>
      </w:r>
      <w:proofErr w:type="gramEnd"/>
      <w:r w:rsidR="003D7861">
        <w:t xml:space="preserve"> their race or ethnicity.</w:t>
      </w:r>
    </w:p>
    <w:p w14:paraId="03CC7058" w14:textId="77777777" w:rsidR="00524142" w:rsidRPr="00DD6E68" w:rsidRDefault="00524142" w:rsidP="009A5FE0">
      <w:pPr>
        <w:pStyle w:val="Heading1"/>
      </w:pPr>
      <w:bookmarkStart w:id="7" w:name="_Disability"/>
      <w:bookmarkStart w:id="8" w:name="e"/>
      <w:bookmarkEnd w:id="7"/>
      <w:r w:rsidRPr="00DD6E68">
        <w:t>Disability</w:t>
      </w:r>
    </w:p>
    <w:bookmarkEnd w:id="8"/>
    <w:p w14:paraId="03CC7059" w14:textId="0E0B58CB" w:rsidR="00524142" w:rsidRPr="00DD6E68" w:rsidRDefault="003D7861" w:rsidP="00524142">
      <w:pPr>
        <w:rPr>
          <w:rFonts w:cstheme="minorHAnsi"/>
        </w:rPr>
      </w:pPr>
      <w:r>
        <w:rPr>
          <w:rFonts w:cstheme="minorHAnsi"/>
        </w:rPr>
        <w:t>Staff</w:t>
      </w:r>
      <w:r w:rsidR="00524142" w:rsidRPr="00DD6E68">
        <w:rPr>
          <w:rFonts w:cstheme="minorHAnsi"/>
        </w:rPr>
        <w:t xml:space="preserve"> will ensure that pupils with disabilities are not singled out or treated less favourably than other pupils simply because they have a disability, which includes any mental health issue, regularly reviewing our school practices to ensure they are fair.</w:t>
      </w:r>
    </w:p>
    <w:p w14:paraId="03CC705A" w14:textId="07BA4269" w:rsidR="00524142" w:rsidRPr="00DD6E68" w:rsidRDefault="003D7861" w:rsidP="00524142">
      <w:pPr>
        <w:rPr>
          <w:rFonts w:cstheme="minorHAnsi"/>
        </w:rPr>
      </w:pPr>
      <w:r>
        <w:rPr>
          <w:rFonts w:cstheme="minorHAnsi"/>
        </w:rPr>
        <w:t>The school</w:t>
      </w:r>
      <w:r w:rsidR="00524142" w:rsidRPr="00DD6E68">
        <w:rPr>
          <w:rFonts w:cstheme="minorHAnsi"/>
        </w:rPr>
        <w:t xml:space="preserve"> will avoid implementing rules that could have an adverse effect on pupils with disabilities</w:t>
      </w:r>
      <w:r w:rsidR="007541B8" w:rsidRPr="00DD6E68">
        <w:rPr>
          <w:rFonts w:cstheme="minorHAnsi"/>
        </w:rPr>
        <w:t xml:space="preserve">, </w:t>
      </w:r>
      <w:r w:rsidR="00524142" w:rsidRPr="00DD6E68">
        <w:rPr>
          <w:rFonts w:cstheme="minorHAnsi"/>
        </w:rPr>
        <w:t>unless it is for a legitimate reason and is a proportionate way of achieving that legitimate aim.</w:t>
      </w:r>
    </w:p>
    <w:p w14:paraId="03CC705B" w14:textId="20A6E5F4" w:rsidR="00524142" w:rsidRPr="00DD6E68" w:rsidRDefault="003D7861" w:rsidP="00524142">
      <w:pPr>
        <w:rPr>
          <w:rFonts w:cstheme="minorHAnsi"/>
        </w:rPr>
      </w:pPr>
      <w:r>
        <w:rPr>
          <w:rFonts w:cstheme="minorHAnsi"/>
        </w:rPr>
        <w:t>Staff</w:t>
      </w:r>
      <w:r w:rsidR="00524142" w:rsidRPr="00DD6E68">
        <w:rPr>
          <w:rFonts w:cstheme="minorHAnsi"/>
        </w:rPr>
        <w:t xml:space="preserve"> will ensure that we do not discriminate against pupils with disabilities because of something which is a consequence of their disability (for example, by not allowing a pupil on crutches outside at break time because it would take too long for them to get in and out), unless it is for a legitimate reason and is a proportionate way of achieving that legitimate aim.</w:t>
      </w:r>
    </w:p>
    <w:p w14:paraId="03CC705C" w14:textId="696BED70" w:rsidR="00524142" w:rsidRPr="00DD6E68" w:rsidRDefault="00EA008C" w:rsidP="00524142">
      <w:pPr>
        <w:rPr>
          <w:rFonts w:cstheme="minorHAnsi"/>
        </w:rPr>
      </w:pPr>
      <w:r>
        <w:rPr>
          <w:rFonts w:cstheme="minorHAnsi"/>
        </w:rPr>
        <w:t>The school</w:t>
      </w:r>
      <w:r w:rsidR="00524142" w:rsidRPr="00DD6E68">
        <w:rPr>
          <w:rFonts w:cstheme="minorHAnsi"/>
        </w:rPr>
        <w:t xml:space="preserve"> will make any reasonable adjustments, and provide any auxiliary aids, necessary to ensure the full inclusion of pupils with disabilities, especially where the pupil also has SEND but does not have a</w:t>
      </w:r>
      <w:r>
        <w:rPr>
          <w:rFonts w:cstheme="minorHAnsi"/>
        </w:rPr>
        <w:t xml:space="preserve">n </w:t>
      </w:r>
      <w:r w:rsidR="00524142" w:rsidRPr="00DD6E68">
        <w:rPr>
          <w:rFonts w:cstheme="minorHAnsi"/>
        </w:rPr>
        <w:t xml:space="preserve">EHC plan. </w:t>
      </w:r>
    </w:p>
    <w:p w14:paraId="03CC705D" w14:textId="3AA0B700" w:rsidR="00524142" w:rsidRPr="00DD6E68" w:rsidRDefault="00EA008C" w:rsidP="00524142">
      <w:pPr>
        <w:rPr>
          <w:rFonts w:cstheme="minorHAnsi"/>
        </w:rPr>
      </w:pPr>
      <w:r>
        <w:rPr>
          <w:rFonts w:cstheme="minorHAnsi"/>
        </w:rPr>
        <w:t xml:space="preserve">The school </w:t>
      </w:r>
      <w:r w:rsidR="00524142" w:rsidRPr="00DD6E68">
        <w:rPr>
          <w:rFonts w:cstheme="minorHAnsi"/>
        </w:rPr>
        <w:t xml:space="preserve">will meet our duty to undertake accessibility planning for pupils with disabilities and ensure that an </w:t>
      </w:r>
      <w:r w:rsidR="00524142" w:rsidRPr="00DD6E68">
        <w:rPr>
          <w:rFonts w:cstheme="minorHAnsi"/>
          <w:bCs/>
          <w:color w:val="000000" w:themeColor="text1"/>
        </w:rPr>
        <w:t>Accessibility Plan</w:t>
      </w:r>
      <w:r w:rsidR="00524142" w:rsidRPr="00DD6E68">
        <w:rPr>
          <w:rFonts w:cstheme="minorHAnsi"/>
          <w:color w:val="000000" w:themeColor="text1"/>
        </w:rPr>
        <w:t xml:space="preserve"> </w:t>
      </w:r>
      <w:r w:rsidR="00524142" w:rsidRPr="00DD6E68">
        <w:rPr>
          <w:rFonts w:cstheme="minorHAnsi"/>
        </w:rPr>
        <w:t xml:space="preserve">is implemented and reviewed where necessary.  </w:t>
      </w:r>
    </w:p>
    <w:p w14:paraId="03CC705E" w14:textId="77777777" w:rsidR="00524142" w:rsidRPr="00DD6E68" w:rsidRDefault="00524142" w:rsidP="00524142">
      <w:pPr>
        <w:rPr>
          <w:rFonts w:cstheme="minorHAnsi"/>
        </w:rPr>
      </w:pPr>
      <w:r w:rsidRPr="00DD6E68">
        <w:rPr>
          <w:rFonts w:cstheme="minorHAnsi"/>
        </w:rPr>
        <w:t>The school adheres to our Special Educational Needs and Disabilities (</w:t>
      </w:r>
      <w:r w:rsidRPr="00DD6E68">
        <w:rPr>
          <w:rFonts w:cstheme="minorHAnsi"/>
          <w:bCs/>
          <w:color w:val="000000" w:themeColor="text1"/>
        </w:rPr>
        <w:t>SEND) Policy</w:t>
      </w:r>
      <w:r w:rsidRPr="00DD6E68">
        <w:rPr>
          <w:rFonts w:cstheme="minorHAnsi"/>
          <w:color w:val="000000" w:themeColor="text1"/>
        </w:rPr>
        <w:t xml:space="preserve"> </w:t>
      </w:r>
      <w:r w:rsidRPr="00DD6E68">
        <w:rPr>
          <w:rFonts w:cstheme="minorHAnsi"/>
        </w:rPr>
        <w:t>containing further information addressing equal opportunities for pupils with SEND.</w:t>
      </w:r>
    </w:p>
    <w:p w14:paraId="03CC7060" w14:textId="77777777" w:rsidR="00524142" w:rsidRPr="00DD6E68" w:rsidRDefault="00524142" w:rsidP="009A5FE0">
      <w:pPr>
        <w:pStyle w:val="Heading1"/>
      </w:pPr>
      <w:bookmarkStart w:id="9" w:name="_Religion_and_belief"/>
      <w:bookmarkStart w:id="10" w:name="f"/>
      <w:bookmarkEnd w:id="9"/>
      <w:r w:rsidRPr="00DD6E68">
        <w:t>Religion and belief</w:t>
      </w:r>
    </w:p>
    <w:bookmarkEnd w:id="10"/>
    <w:p w14:paraId="03CC7061" w14:textId="386F6AEF" w:rsidR="00524142" w:rsidRPr="00DD6E68" w:rsidRDefault="00484013" w:rsidP="00524142">
      <w:pPr>
        <w:rPr>
          <w:rFonts w:cstheme="minorHAnsi"/>
        </w:rPr>
      </w:pPr>
      <w:r>
        <w:rPr>
          <w:rFonts w:cstheme="minorHAnsi"/>
        </w:rPr>
        <w:lastRenderedPageBreak/>
        <w:t xml:space="preserve">Staff </w:t>
      </w:r>
      <w:r w:rsidR="00524142" w:rsidRPr="00DD6E68">
        <w:rPr>
          <w:rFonts w:cstheme="minorHAnsi"/>
        </w:rPr>
        <w:t xml:space="preserve">will ensure that pupils are not singled out or treated less favourably because of their religion or belief, regularly reviewing our school practices to ensure that they are fair. </w:t>
      </w:r>
    </w:p>
    <w:p w14:paraId="03CC7062" w14:textId="77777777" w:rsidR="00612D1C" w:rsidRPr="00DD6E68" w:rsidRDefault="00524142" w:rsidP="00524142">
      <w:pPr>
        <w:rPr>
          <w:rFonts w:cstheme="minorHAnsi"/>
        </w:rPr>
      </w:pPr>
      <w:r w:rsidRPr="00DD6E68">
        <w:rPr>
          <w:rFonts w:cstheme="minorHAnsi"/>
        </w:rPr>
        <w:t xml:space="preserve">Absences in relation to religious observances will be handled in accordance with the school’s </w:t>
      </w:r>
      <w:r w:rsidRPr="00DD6E68">
        <w:rPr>
          <w:rFonts w:cstheme="minorHAnsi"/>
          <w:bCs/>
        </w:rPr>
        <w:t>Attendance and Absence Policy</w:t>
      </w:r>
      <w:r w:rsidRPr="00DD6E68">
        <w:rPr>
          <w:rFonts w:cstheme="minorHAnsi"/>
        </w:rPr>
        <w:t xml:space="preserve">. </w:t>
      </w:r>
    </w:p>
    <w:p w14:paraId="03CC7063" w14:textId="77777777" w:rsidR="00524142" w:rsidRPr="00DD6E68" w:rsidRDefault="00524142" w:rsidP="009A5FE0">
      <w:pPr>
        <w:pStyle w:val="Heading1"/>
      </w:pPr>
      <w:bookmarkStart w:id="11" w:name="_Sexual_orientation"/>
      <w:bookmarkStart w:id="12" w:name="g"/>
      <w:bookmarkEnd w:id="11"/>
      <w:r w:rsidRPr="00DD6E68">
        <w:t>Sexual orientation</w:t>
      </w:r>
    </w:p>
    <w:bookmarkEnd w:id="12"/>
    <w:p w14:paraId="03CC7064" w14:textId="77777777" w:rsidR="00524142" w:rsidRPr="00DD6E68" w:rsidRDefault="00524142" w:rsidP="00524142">
      <w:pPr>
        <w:rPr>
          <w:rFonts w:cstheme="minorHAnsi"/>
        </w:rPr>
      </w:pPr>
      <w:r w:rsidRPr="00DD6E68">
        <w:rPr>
          <w:rFonts w:cstheme="minorHAnsi"/>
        </w:rPr>
        <w:t>We will ensure that all gay, lesbian and bisexual pupils, or the children of gay, lesbian or bisexual parents, are not singled out for different or less favourable treatment from that given to other pupils, regularly reviewing our school practices to ensure that they are fair.</w:t>
      </w:r>
    </w:p>
    <w:p w14:paraId="03CC7065" w14:textId="03F91472" w:rsidR="00524142" w:rsidRPr="00DD6E68" w:rsidRDefault="00576F98" w:rsidP="00524142">
      <w:pPr>
        <w:rPr>
          <w:rFonts w:cstheme="minorHAnsi"/>
          <w:bCs/>
        </w:rPr>
      </w:pPr>
      <w:r>
        <w:rPr>
          <w:rFonts w:cstheme="minorHAnsi"/>
          <w:bCs/>
        </w:rPr>
        <w:t>The school</w:t>
      </w:r>
      <w:r w:rsidR="00524142" w:rsidRPr="00E73775">
        <w:rPr>
          <w:rFonts w:cstheme="minorHAnsi"/>
          <w:bCs/>
        </w:rPr>
        <w:t xml:space="preserve"> will educate pupils on positive relationships, families and gender identities. </w:t>
      </w:r>
      <w:r w:rsidR="00524142" w:rsidRPr="00E73775">
        <w:rPr>
          <w:rFonts w:cstheme="minorHAnsi"/>
          <w:color w:val="000000" w:themeColor="text1"/>
        </w:rPr>
        <w:t>RSHE lessons will be taught in accordance with our</w:t>
      </w:r>
      <w:r w:rsidR="00524142" w:rsidRPr="00E73775">
        <w:rPr>
          <w:rFonts w:cstheme="minorHAnsi"/>
          <w:b/>
          <w:color w:val="347186"/>
        </w:rPr>
        <w:t xml:space="preserve"> </w:t>
      </w:r>
      <w:r w:rsidR="00524142" w:rsidRPr="00E73775">
        <w:rPr>
          <w:rFonts w:cstheme="minorHAnsi"/>
          <w:bCs/>
        </w:rPr>
        <w:t>Relationships and Sex Education Policy</w:t>
      </w:r>
      <w:r w:rsidR="00524142" w:rsidRPr="00E73775">
        <w:rPr>
          <w:rFonts w:cstheme="minorHAnsi"/>
          <w:color w:val="000000" w:themeColor="text1"/>
        </w:rPr>
        <w:t>.</w:t>
      </w:r>
    </w:p>
    <w:p w14:paraId="03CC7066" w14:textId="77777777" w:rsidR="00524142" w:rsidRPr="00DD6E68" w:rsidRDefault="00524142" w:rsidP="00524142">
      <w:pPr>
        <w:rPr>
          <w:rFonts w:cstheme="minorHAnsi"/>
          <w:b/>
        </w:rPr>
      </w:pPr>
      <w:r w:rsidRPr="00DD6E68">
        <w:rPr>
          <w:rFonts w:cstheme="minorHAnsi"/>
        </w:rPr>
        <w:t xml:space="preserve">We will ensure that any religious beliefs with regards to sexual orientation are taught to pupils in an educational context, in a manner that is not prejudicial or discriminatory. </w:t>
      </w:r>
      <w:r w:rsidRPr="00DD6E68">
        <w:rPr>
          <w:rFonts w:cstheme="minorHAnsi"/>
          <w:b/>
          <w:color w:val="70AD47" w:themeColor="accent6"/>
        </w:rPr>
        <w:t xml:space="preserve"> </w:t>
      </w:r>
    </w:p>
    <w:p w14:paraId="03CC7067" w14:textId="77777777" w:rsidR="00524142" w:rsidRPr="00DD6E68" w:rsidRDefault="00524142" w:rsidP="00524142">
      <w:pPr>
        <w:rPr>
          <w:rFonts w:cstheme="minorHAnsi"/>
        </w:rPr>
      </w:pPr>
      <w:r w:rsidRPr="00DD6E68">
        <w:rPr>
          <w:rFonts w:cstheme="minorHAnsi"/>
        </w:rPr>
        <w:t>We will support LGBTQ+ pupils to feel comfortable and ensure they can celebrate their identity.</w:t>
      </w:r>
    </w:p>
    <w:p w14:paraId="03CC7068" w14:textId="77777777" w:rsidR="00524142" w:rsidRPr="00DD6E68" w:rsidRDefault="00524142" w:rsidP="009A5FE0">
      <w:pPr>
        <w:pStyle w:val="Heading1"/>
      </w:pPr>
      <w:bookmarkStart w:id="13" w:name="_Gender_reassignment"/>
      <w:bookmarkStart w:id="14" w:name="h"/>
      <w:bookmarkEnd w:id="13"/>
      <w:r w:rsidRPr="00DD6E68">
        <w:t>Gender reassignment</w:t>
      </w:r>
    </w:p>
    <w:p w14:paraId="206EF97F" w14:textId="77777777" w:rsidR="007E6735" w:rsidRDefault="007E6735" w:rsidP="007E6735">
      <w:pPr>
        <w:pStyle w:val="TNCBodyText"/>
      </w:pPr>
      <w:bookmarkStart w:id="15" w:name="_Pregnancy_and_maternity"/>
      <w:bookmarkEnd w:id="14"/>
      <w:bookmarkEnd w:id="15"/>
      <w:r>
        <w:t xml:space="preserve">The Equality Act 2010 defines gender reassignment as applying to anyone who is undergoing, has undergone or is proposing to undergo a process (or part of a process) of reassigning their sex by changing physiological or other attributes. </w:t>
      </w:r>
    </w:p>
    <w:p w14:paraId="5C665181" w14:textId="77777777" w:rsidR="007E6735" w:rsidRDefault="007E6735" w:rsidP="007E6735">
      <w:pPr>
        <w:pStyle w:val="TNCBodyText"/>
      </w:pPr>
      <w:r>
        <w:t xml:space="preserve">Staff will ensure that pupils are not singled out or treated less favourably in relation to gender reassignment, i.e. because they are trans or have trans parents, siblings or other family members. The school recognises that gender reassignment does not necessarily involve physical </w:t>
      </w:r>
      <w:proofErr w:type="gramStart"/>
      <w:r>
        <w:t>change, and</w:t>
      </w:r>
      <w:proofErr w:type="gramEnd"/>
      <w:r>
        <w:t xml:space="preserve"> can be solely social and emotional.</w:t>
      </w:r>
    </w:p>
    <w:p w14:paraId="5C51AFEE" w14:textId="77777777" w:rsidR="007E6735" w:rsidRDefault="007E6735" w:rsidP="007E6735">
      <w:pPr>
        <w:pStyle w:val="TNCBodyText"/>
      </w:pPr>
      <w:r w:rsidRPr="004328EE">
        <w:t xml:space="preserve">Pupils will be supported to dress in a way that reflects their gender identity, in line with the requirements of </w:t>
      </w:r>
      <w:r>
        <w:t>the</w:t>
      </w:r>
      <w:r w:rsidRPr="004328EE">
        <w:t xml:space="preserve"> School Uniform Policy and in accordance with current equality legislation.</w:t>
      </w:r>
    </w:p>
    <w:p w14:paraId="2773DB63" w14:textId="77777777" w:rsidR="007E6735" w:rsidRDefault="007E6735" w:rsidP="007E6735">
      <w:pPr>
        <w:pStyle w:val="TNCBodyText"/>
      </w:pPr>
      <w:r>
        <w:t>The school will support trans pupils to feel comfortable and ensure they can celebrate their identity.</w:t>
      </w:r>
    </w:p>
    <w:p w14:paraId="03CC706B" w14:textId="559E0676" w:rsidR="00524142" w:rsidRPr="00DD6E68" w:rsidRDefault="00524142" w:rsidP="007E6735">
      <w:pPr>
        <w:pStyle w:val="Heading1"/>
      </w:pPr>
      <w:r w:rsidRPr="00DD6E68">
        <w:t>Pregnancy and maternity</w:t>
      </w:r>
    </w:p>
    <w:p w14:paraId="03CC706C" w14:textId="3B44BEF7" w:rsidR="00524142" w:rsidRPr="00DD6E68" w:rsidRDefault="00FD449C" w:rsidP="00524142">
      <w:pPr>
        <w:rPr>
          <w:rFonts w:cstheme="minorHAnsi"/>
        </w:rPr>
      </w:pPr>
      <w:r>
        <w:rPr>
          <w:rFonts w:cstheme="minorHAnsi"/>
        </w:rPr>
        <w:t>The school</w:t>
      </w:r>
      <w:r w:rsidR="00524142" w:rsidRPr="00DD6E68">
        <w:rPr>
          <w:rFonts w:cstheme="minorHAnsi"/>
        </w:rPr>
        <w:t xml:space="preserve"> will ensure that pupils are not singled out or treated less favourably because they become pregnant, have recently given birth, have children or are breastfeeding. </w:t>
      </w:r>
    </w:p>
    <w:p w14:paraId="03CC706D" w14:textId="75C9BC1C" w:rsidR="00524142" w:rsidRPr="00DD6E68" w:rsidRDefault="00A4409B" w:rsidP="00524142">
      <w:pPr>
        <w:rPr>
          <w:rFonts w:cstheme="minorHAnsi"/>
        </w:rPr>
      </w:pPr>
      <w:r>
        <w:rPr>
          <w:rFonts w:cstheme="minorHAnsi"/>
        </w:rPr>
        <w:t xml:space="preserve">The school </w:t>
      </w:r>
      <w:r w:rsidR="00524142" w:rsidRPr="00DD6E68">
        <w:rPr>
          <w:rFonts w:cstheme="minorHAnsi"/>
        </w:rPr>
        <w:t>will make reasonable adjustments to accommodate absence requests for the treatment and support of pupils who are pregnant or have just given birth.</w:t>
      </w:r>
    </w:p>
    <w:p w14:paraId="03CC706E" w14:textId="77777777" w:rsidR="00524142" w:rsidRPr="00DD6E68" w:rsidRDefault="00524142" w:rsidP="009A5FE0">
      <w:pPr>
        <w:pStyle w:val="Heading1"/>
      </w:pPr>
      <w:bookmarkStart w:id="16" w:name="j"/>
      <w:r w:rsidRPr="00DD6E68">
        <w:t>Looked-after children (LAC)</w:t>
      </w:r>
    </w:p>
    <w:bookmarkEnd w:id="16"/>
    <w:p w14:paraId="03CC706F" w14:textId="77777777" w:rsidR="00524142" w:rsidRPr="00DD6E68" w:rsidRDefault="00524142" w:rsidP="00524142">
      <w:pPr>
        <w:rPr>
          <w:rFonts w:cstheme="minorHAnsi"/>
          <w:bCs/>
        </w:rPr>
      </w:pPr>
      <w:r w:rsidRPr="00DD6E68">
        <w:rPr>
          <w:rFonts w:cstheme="minorHAnsi"/>
        </w:rPr>
        <w:t xml:space="preserve">LAC and previously LAC (PLAC) will be given the highest priority for admissions, as per the requirements of our </w:t>
      </w:r>
      <w:r w:rsidRPr="00DD6E68">
        <w:rPr>
          <w:rFonts w:cstheme="minorHAnsi"/>
          <w:bCs/>
        </w:rPr>
        <w:t xml:space="preserve">Admissions Policy. </w:t>
      </w:r>
    </w:p>
    <w:p w14:paraId="03CC7070" w14:textId="1D5830AE" w:rsidR="00524142" w:rsidRPr="00DD6E68" w:rsidRDefault="00A4409B" w:rsidP="00524142">
      <w:pPr>
        <w:rPr>
          <w:rFonts w:cstheme="minorHAnsi"/>
          <w:bCs/>
        </w:rPr>
      </w:pPr>
      <w:r>
        <w:rPr>
          <w:rFonts w:cstheme="minorHAnsi"/>
          <w:bCs/>
        </w:rPr>
        <w:t>Staff</w:t>
      </w:r>
      <w:r w:rsidR="00524142" w:rsidRPr="00DD6E68">
        <w:rPr>
          <w:rFonts w:cstheme="minorHAnsi"/>
          <w:bCs/>
        </w:rPr>
        <w:t xml:space="preserve"> will ensure that pupils are not singled out or treated less favourably because they are looked </w:t>
      </w:r>
      <w:proofErr w:type="gramStart"/>
      <w:r w:rsidR="00524142" w:rsidRPr="00DD6E68">
        <w:rPr>
          <w:rFonts w:cstheme="minorHAnsi"/>
          <w:bCs/>
        </w:rPr>
        <w:t>after, or</w:t>
      </w:r>
      <w:proofErr w:type="gramEnd"/>
      <w:r w:rsidR="00524142" w:rsidRPr="00DD6E68">
        <w:rPr>
          <w:rFonts w:cstheme="minorHAnsi"/>
          <w:bCs/>
        </w:rPr>
        <w:t xml:space="preserve"> have previously been looked after</w:t>
      </w:r>
      <w:r w:rsidR="00E86D4A">
        <w:rPr>
          <w:rFonts w:cstheme="minorHAnsi"/>
          <w:bCs/>
        </w:rPr>
        <w:t>.</w:t>
      </w:r>
      <w:r w:rsidR="00524142" w:rsidRPr="00DD6E68">
        <w:rPr>
          <w:rFonts w:cstheme="minorHAnsi"/>
          <w:bCs/>
        </w:rPr>
        <w:t xml:space="preserve"> </w:t>
      </w:r>
    </w:p>
    <w:p w14:paraId="03CC7071" w14:textId="77777777" w:rsidR="00524142" w:rsidRPr="00DD6E68" w:rsidRDefault="00524142" w:rsidP="00524142">
      <w:pPr>
        <w:rPr>
          <w:rFonts w:cstheme="minorHAnsi"/>
          <w:bCs/>
        </w:rPr>
      </w:pPr>
      <w:r w:rsidRPr="00DD6E68">
        <w:rPr>
          <w:rFonts w:cstheme="minorHAnsi"/>
          <w:bCs/>
        </w:rPr>
        <w:t xml:space="preserve">A personal education plan will be created and implemented for all LAC and PLAC, to ensure that their education and development needs are fully covered, including appropriate transition and catch-up support to ensure that they do not fall behind.  </w:t>
      </w:r>
    </w:p>
    <w:p w14:paraId="03CC7072" w14:textId="77777777" w:rsidR="00524142" w:rsidRPr="00DD6E68" w:rsidRDefault="00524142" w:rsidP="00524142">
      <w:pPr>
        <w:rPr>
          <w:rFonts w:cstheme="minorHAnsi"/>
          <w:bCs/>
        </w:rPr>
      </w:pPr>
      <w:r w:rsidRPr="00DD6E68">
        <w:rPr>
          <w:rFonts w:cstheme="minorHAnsi"/>
          <w:bCs/>
        </w:rPr>
        <w:t xml:space="preserve">We will ensure that any SEND that LAC or PLAC have are duly </w:t>
      </w:r>
      <w:proofErr w:type="gramStart"/>
      <w:r w:rsidRPr="00DD6E68">
        <w:rPr>
          <w:rFonts w:cstheme="minorHAnsi"/>
          <w:bCs/>
        </w:rPr>
        <w:t>taken into account</w:t>
      </w:r>
      <w:proofErr w:type="gramEnd"/>
      <w:r w:rsidRPr="00DD6E68">
        <w:rPr>
          <w:rFonts w:cstheme="minorHAnsi"/>
          <w:bCs/>
        </w:rPr>
        <w:t xml:space="preserve"> and addressed, whether this is with or without a</w:t>
      </w:r>
      <w:r w:rsidR="00E86D4A">
        <w:rPr>
          <w:rFonts w:cstheme="minorHAnsi"/>
          <w:bCs/>
        </w:rPr>
        <w:t xml:space="preserve">n </w:t>
      </w:r>
      <w:r w:rsidRPr="00DD6E68">
        <w:rPr>
          <w:rFonts w:cstheme="minorHAnsi"/>
          <w:bCs/>
        </w:rPr>
        <w:t xml:space="preserve">EHC plan. </w:t>
      </w:r>
    </w:p>
    <w:p w14:paraId="03CC7073" w14:textId="77777777" w:rsidR="00524142" w:rsidRPr="00DD6E68" w:rsidRDefault="00524142" w:rsidP="009A5FE0">
      <w:pPr>
        <w:pStyle w:val="Heading1"/>
      </w:pPr>
      <w:bookmarkStart w:id="17" w:name="_[Updated]_The_curriculum"/>
      <w:bookmarkEnd w:id="17"/>
      <w:r w:rsidRPr="00DD6E68">
        <w:lastRenderedPageBreak/>
        <w:t>The curriculum</w:t>
      </w:r>
    </w:p>
    <w:p w14:paraId="7E8A3BDC" w14:textId="77777777" w:rsidR="00D03E16" w:rsidRDefault="00D03E16" w:rsidP="00D03E16">
      <w:pPr>
        <w:pStyle w:val="TNCBodyText"/>
      </w:pPr>
      <w:bookmarkStart w:id="18" w:name="_[Updated]_Promoting_inclusion"/>
      <w:bookmarkStart w:id="19" w:name="l"/>
      <w:bookmarkEnd w:id="18"/>
      <w:r>
        <w:t xml:space="preserve">Pupils will be exposed to thoughts and ideas of all kinds, and the school will not make any unjustified changes to curriculum content on the grounds of any protected characteristics that a pupil may have. The school will ensure, however, that the curriculum is as balanced as possible, and delivered in such a way that prevents discrimination and the promotion of prejudicial stereotypes. </w:t>
      </w:r>
    </w:p>
    <w:p w14:paraId="6B095656" w14:textId="247E992C" w:rsidR="00D03E16" w:rsidRDefault="00D03E16" w:rsidP="00D03E16">
      <w:pPr>
        <w:pStyle w:val="TNCBodyText"/>
      </w:pPr>
      <w:r>
        <w:t>The observation of inclusive teaching strategies will remain a key aspect of the SLT</w:t>
      </w:r>
      <w:r>
        <w:rPr>
          <w:rFonts w:hint="cs"/>
        </w:rPr>
        <w:t>’</w:t>
      </w:r>
      <w:r>
        <w:t>s</w:t>
      </w:r>
      <w:r w:rsidRPr="00E33319">
        <w:rPr>
          <w:b/>
          <w:bCs/>
          <w:color w:val="FFC000" w:themeColor="accent4"/>
          <w:u w:val="single"/>
        </w:rPr>
        <w:t xml:space="preserve"> </w:t>
      </w:r>
      <w:r>
        <w:t>programme of monitoring.</w:t>
      </w:r>
    </w:p>
    <w:p w14:paraId="6041FEFA" w14:textId="77777777" w:rsidR="00D03E16" w:rsidRDefault="00D03E16" w:rsidP="00D03E16">
      <w:pPr>
        <w:pStyle w:val="TNCBodyText"/>
      </w:pPr>
      <w:r>
        <w:t>The school will respect the right of parents to withdraw their child from sex education.</w:t>
      </w:r>
    </w:p>
    <w:p w14:paraId="03CC7077" w14:textId="77777777" w:rsidR="00524142" w:rsidRPr="00DD6E68" w:rsidRDefault="00524142" w:rsidP="009A5FE0">
      <w:pPr>
        <w:pStyle w:val="Heading1"/>
      </w:pPr>
      <w:r w:rsidRPr="00DD6E68">
        <w:t>Promoting inclusion</w:t>
      </w:r>
    </w:p>
    <w:bookmarkEnd w:id="19"/>
    <w:p w14:paraId="03CC7078" w14:textId="77777777" w:rsidR="00524142" w:rsidRPr="00DD6E68" w:rsidRDefault="00524142" w:rsidP="00524142">
      <w:pPr>
        <w:rPr>
          <w:rFonts w:cstheme="minorHAnsi"/>
        </w:rPr>
      </w:pPr>
      <w:r w:rsidRPr="00DD6E68">
        <w:rPr>
          <w:rFonts w:cstheme="minorHAnsi"/>
        </w:rPr>
        <w:t>We will promote inclusion and equality at our school through:</w:t>
      </w:r>
    </w:p>
    <w:p w14:paraId="03CC7079" w14:textId="77777777" w:rsidR="00524142" w:rsidRPr="00DD6E68" w:rsidRDefault="00524142" w:rsidP="00524142">
      <w:pPr>
        <w:pStyle w:val="ListParagraph"/>
        <w:numPr>
          <w:ilvl w:val="0"/>
          <w:numId w:val="17"/>
        </w:numPr>
        <w:rPr>
          <w:rFonts w:cstheme="minorHAnsi"/>
        </w:rPr>
      </w:pPr>
      <w:r w:rsidRPr="00DD6E68">
        <w:rPr>
          <w:rFonts w:cstheme="minorHAnsi"/>
        </w:rPr>
        <w:t xml:space="preserve">Ensuring that pupils are called by their preferred names, which may be different from their legal names, </w:t>
      </w:r>
      <w:proofErr w:type="gramStart"/>
      <w:r w:rsidRPr="00DD6E68">
        <w:rPr>
          <w:rFonts w:cstheme="minorHAnsi"/>
        </w:rPr>
        <w:t>taking into account</w:t>
      </w:r>
      <w:proofErr w:type="gramEnd"/>
      <w:r w:rsidRPr="00DD6E68">
        <w:rPr>
          <w:rFonts w:cstheme="minorHAnsi"/>
        </w:rPr>
        <w:t xml:space="preserve"> the correct spelling, structure and pronunciation.  </w:t>
      </w:r>
    </w:p>
    <w:p w14:paraId="03CC707A" w14:textId="77777777" w:rsidR="00524142" w:rsidRPr="00DD6E68" w:rsidRDefault="00524142" w:rsidP="00524142">
      <w:pPr>
        <w:pStyle w:val="ListParagraph"/>
        <w:numPr>
          <w:ilvl w:val="0"/>
          <w:numId w:val="17"/>
        </w:numPr>
        <w:rPr>
          <w:rFonts w:cstheme="minorHAnsi"/>
        </w:rPr>
      </w:pPr>
      <w:r w:rsidRPr="00DD6E68">
        <w:rPr>
          <w:rFonts w:cstheme="minorHAnsi"/>
        </w:rPr>
        <w:t xml:space="preserve">Ensuring, as far as possible, that our governing board and staff reflect the full diversity of our local community. </w:t>
      </w:r>
    </w:p>
    <w:p w14:paraId="03CC707B" w14:textId="77777777" w:rsidR="00524142" w:rsidRPr="00DD6E68" w:rsidRDefault="00524142" w:rsidP="00524142">
      <w:pPr>
        <w:pStyle w:val="ListParagraph"/>
        <w:numPr>
          <w:ilvl w:val="0"/>
          <w:numId w:val="17"/>
        </w:numPr>
        <w:rPr>
          <w:rFonts w:cstheme="minorHAnsi"/>
        </w:rPr>
      </w:pPr>
      <w:r w:rsidRPr="00DD6E68">
        <w:rPr>
          <w:rFonts w:cstheme="minorHAnsi"/>
        </w:rPr>
        <w:t xml:space="preserve">Providing an environment where prejudiced assumptions, attitudes and behaviours are continually challenged. </w:t>
      </w:r>
    </w:p>
    <w:p w14:paraId="03CC707C" w14:textId="77777777" w:rsidR="00524142" w:rsidRPr="00DD6E68" w:rsidRDefault="00524142" w:rsidP="00524142">
      <w:pPr>
        <w:pStyle w:val="ListParagraph"/>
        <w:numPr>
          <w:ilvl w:val="0"/>
          <w:numId w:val="17"/>
        </w:numPr>
        <w:rPr>
          <w:rFonts w:cstheme="minorHAnsi"/>
        </w:rPr>
      </w:pPr>
      <w:r w:rsidRPr="00DD6E68">
        <w:rPr>
          <w:rFonts w:cstheme="minorHAnsi"/>
        </w:rPr>
        <w:t xml:space="preserve">Instilling in pupils an awareness of prejudice, giving them confidence that it can, and must, be eradicated. </w:t>
      </w:r>
    </w:p>
    <w:p w14:paraId="03CC707D" w14:textId="77777777" w:rsidR="00524142" w:rsidRPr="00DD6E68" w:rsidRDefault="00524142" w:rsidP="00524142">
      <w:pPr>
        <w:pStyle w:val="ListParagraph"/>
        <w:numPr>
          <w:ilvl w:val="0"/>
          <w:numId w:val="17"/>
        </w:numPr>
        <w:rPr>
          <w:rFonts w:cstheme="minorHAnsi"/>
        </w:rPr>
      </w:pPr>
      <w:r w:rsidRPr="00DD6E68">
        <w:rPr>
          <w:rFonts w:cstheme="minorHAnsi"/>
        </w:rPr>
        <w:t>Providing a variety of educational and residential visits that expose pupils to a wide range of cultural experiences.</w:t>
      </w:r>
    </w:p>
    <w:p w14:paraId="03CC707E" w14:textId="77777777" w:rsidR="00524142" w:rsidRPr="00DD6E68" w:rsidRDefault="00524142" w:rsidP="00524142">
      <w:pPr>
        <w:pStyle w:val="ListParagraph"/>
        <w:numPr>
          <w:ilvl w:val="0"/>
          <w:numId w:val="17"/>
        </w:numPr>
        <w:rPr>
          <w:rFonts w:cstheme="minorHAnsi"/>
        </w:rPr>
      </w:pPr>
      <w:r w:rsidRPr="00DD6E68">
        <w:rPr>
          <w:rFonts w:cstheme="minorHAnsi"/>
        </w:rPr>
        <w:t>Ensuring equal access to opportunities, such as extracurricular activities and the curriculum.</w:t>
      </w:r>
    </w:p>
    <w:p w14:paraId="03CC707F" w14:textId="77777777" w:rsidR="00524142" w:rsidRPr="00DD6E68" w:rsidRDefault="00524142" w:rsidP="00524142">
      <w:pPr>
        <w:pStyle w:val="ListParagraph"/>
        <w:numPr>
          <w:ilvl w:val="0"/>
          <w:numId w:val="17"/>
        </w:numPr>
        <w:rPr>
          <w:rFonts w:cstheme="minorHAnsi"/>
        </w:rPr>
      </w:pPr>
      <w:r w:rsidRPr="00DD6E68">
        <w:rPr>
          <w:rFonts w:cstheme="minorHAnsi"/>
        </w:rPr>
        <w:t xml:space="preserve">Taking care in the use of language and the choice of resources, so that teaching and non-teaching staff avoid reinforcing stereotypical views of society. </w:t>
      </w:r>
    </w:p>
    <w:p w14:paraId="03CC7080" w14:textId="77777777" w:rsidR="00524142" w:rsidRPr="00DD6E68" w:rsidRDefault="00524142" w:rsidP="00524142">
      <w:pPr>
        <w:pStyle w:val="ListParagraph"/>
        <w:numPr>
          <w:ilvl w:val="0"/>
          <w:numId w:val="17"/>
        </w:numPr>
        <w:rPr>
          <w:rFonts w:cstheme="minorHAnsi"/>
        </w:rPr>
      </w:pPr>
      <w:r w:rsidRPr="00DD6E68">
        <w:rPr>
          <w:rFonts w:cstheme="minorHAnsi"/>
        </w:rPr>
        <w:t>Valuing the cultural experiences and contributions of all pupils, regardless of any protected characteristic that they may have.</w:t>
      </w:r>
    </w:p>
    <w:p w14:paraId="03CC7081" w14:textId="77777777" w:rsidR="00524142" w:rsidRPr="00DD6E68" w:rsidRDefault="00524142" w:rsidP="00524142">
      <w:pPr>
        <w:pStyle w:val="ListParagraph"/>
        <w:numPr>
          <w:ilvl w:val="0"/>
          <w:numId w:val="17"/>
        </w:numPr>
        <w:rPr>
          <w:rFonts w:cstheme="minorHAnsi"/>
        </w:rPr>
      </w:pPr>
      <w:bookmarkStart w:id="20" w:name="m"/>
      <w:r w:rsidRPr="00DD6E68">
        <w:rPr>
          <w:rFonts w:cstheme="minorHAnsi"/>
          <w:bCs/>
        </w:rPr>
        <w:t>Ensuring admission arrangements will not unfairly disadvantage a pupil from a particular social or racial group, or with SEND.</w:t>
      </w:r>
    </w:p>
    <w:p w14:paraId="03CC7082" w14:textId="77777777" w:rsidR="00524142" w:rsidRPr="00DD6E68" w:rsidRDefault="00524142" w:rsidP="009A5FE0">
      <w:pPr>
        <w:pStyle w:val="Heading1"/>
      </w:pPr>
      <w:bookmarkStart w:id="21" w:name="_Pupils_that_have"/>
      <w:bookmarkStart w:id="22" w:name="s"/>
      <w:bookmarkEnd w:id="20"/>
      <w:bookmarkEnd w:id="21"/>
      <w:r w:rsidRPr="00DD6E68">
        <w:t>Pupils that have left school</w:t>
      </w:r>
    </w:p>
    <w:bookmarkEnd w:id="22"/>
    <w:p w14:paraId="03CC7083" w14:textId="77777777" w:rsidR="00524142" w:rsidRPr="00DD6E68" w:rsidRDefault="00524142" w:rsidP="00524142">
      <w:pPr>
        <w:rPr>
          <w:rFonts w:cstheme="minorHAnsi"/>
        </w:rPr>
      </w:pPr>
      <w:r w:rsidRPr="00DD6E68">
        <w:rPr>
          <w:rFonts w:cstheme="minorHAnsi"/>
        </w:rPr>
        <w:t>Our responsibility to not discriminate, harass or victimise does not end when a pupil has left school. It will continue to apply with regard to subsequent actions related to our previous relationship with the pupil, such as the provision of references.</w:t>
      </w:r>
    </w:p>
    <w:p w14:paraId="03CC7084" w14:textId="77777777" w:rsidR="00524142" w:rsidRPr="00DD6E68" w:rsidRDefault="00524142" w:rsidP="009A5FE0">
      <w:pPr>
        <w:pStyle w:val="Heading1"/>
      </w:pPr>
      <w:bookmarkStart w:id="23" w:name="_The_Public_Sector"/>
      <w:bookmarkStart w:id="24" w:name="n"/>
      <w:bookmarkEnd w:id="23"/>
      <w:r w:rsidRPr="00DD6E68">
        <w:t>The Public Sector Equality Duty</w:t>
      </w:r>
    </w:p>
    <w:bookmarkEnd w:id="24"/>
    <w:p w14:paraId="03CC7085" w14:textId="77777777" w:rsidR="00524142" w:rsidRPr="009A5FE0" w:rsidRDefault="00524142" w:rsidP="00524142">
      <w:pPr>
        <w:rPr>
          <w:rFonts w:cstheme="minorHAnsi"/>
        </w:rPr>
      </w:pPr>
      <w:r w:rsidRPr="009A5FE0">
        <w:rPr>
          <w:rFonts w:cstheme="minorHAnsi"/>
        </w:rPr>
        <w:t>We will meet our duty to publish:</w:t>
      </w:r>
    </w:p>
    <w:p w14:paraId="03CC7086" w14:textId="3D333B13" w:rsidR="00524142" w:rsidRPr="00801152" w:rsidRDefault="00524142" w:rsidP="00524142">
      <w:pPr>
        <w:pStyle w:val="ListParagraph"/>
        <w:numPr>
          <w:ilvl w:val="0"/>
          <w:numId w:val="19"/>
        </w:numPr>
        <w:rPr>
          <w:rFonts w:cstheme="minorHAnsi"/>
        </w:rPr>
      </w:pPr>
      <w:r w:rsidRPr="00801152">
        <w:rPr>
          <w:rFonts w:cstheme="minorHAnsi"/>
        </w:rPr>
        <w:t xml:space="preserve">Annual information to demonstrate how the school is complying with the Public Sector Equality Duty, </w:t>
      </w:r>
      <w:proofErr w:type="gramStart"/>
      <w:r w:rsidRPr="00801152">
        <w:rPr>
          <w:rFonts w:cstheme="minorHAnsi"/>
        </w:rPr>
        <w:t>taking into account</w:t>
      </w:r>
      <w:proofErr w:type="gramEnd"/>
      <w:r w:rsidRPr="00801152">
        <w:rPr>
          <w:rFonts w:cstheme="minorHAnsi"/>
        </w:rPr>
        <w:t xml:space="preserve"> the specific circumstances surrounding pupils who have any of the protected characteristics</w:t>
      </w:r>
      <w:r w:rsidR="00912974">
        <w:rPr>
          <w:rFonts w:cstheme="minorHAnsi"/>
        </w:rPr>
        <w:t>.</w:t>
      </w:r>
    </w:p>
    <w:p w14:paraId="03CC7087" w14:textId="32A272C7" w:rsidR="00524142" w:rsidRPr="00801152" w:rsidRDefault="00524142" w:rsidP="00524142">
      <w:pPr>
        <w:pStyle w:val="ListParagraph"/>
        <w:numPr>
          <w:ilvl w:val="0"/>
          <w:numId w:val="19"/>
        </w:numPr>
        <w:rPr>
          <w:rFonts w:cstheme="minorHAnsi"/>
        </w:rPr>
      </w:pPr>
      <w:r w:rsidRPr="00801152">
        <w:rPr>
          <w:rFonts w:cstheme="minorHAnsi"/>
        </w:rPr>
        <w:t>Equality objectives (at least every four years) outlining how we may further equality in our school.</w:t>
      </w:r>
      <w:r w:rsidR="009A5FE0" w:rsidRPr="00801152">
        <w:rPr>
          <w:rFonts w:cstheme="minorHAnsi"/>
        </w:rPr>
        <w:t xml:space="preserve"> </w:t>
      </w:r>
    </w:p>
    <w:p w14:paraId="03CC7088" w14:textId="77777777" w:rsidR="00524142" w:rsidRPr="00DD6E68" w:rsidRDefault="00524142" w:rsidP="009A5FE0">
      <w:pPr>
        <w:pStyle w:val="Heading1"/>
      </w:pPr>
      <w:bookmarkStart w:id="25" w:name="_Bullying_and_discrimination"/>
      <w:bookmarkStart w:id="26" w:name="o"/>
      <w:bookmarkEnd w:id="25"/>
      <w:r w:rsidRPr="00DD6E68">
        <w:t>Bullying and discrimination</w:t>
      </w:r>
    </w:p>
    <w:bookmarkEnd w:id="26"/>
    <w:p w14:paraId="03CC7089" w14:textId="77777777" w:rsidR="00524142" w:rsidRPr="00DD6E68" w:rsidRDefault="00524142" w:rsidP="00524142">
      <w:pPr>
        <w:rPr>
          <w:rFonts w:cstheme="minorHAnsi"/>
          <w:bCs/>
        </w:rPr>
      </w:pPr>
      <w:r w:rsidRPr="00DD6E68">
        <w:rPr>
          <w:rFonts w:cstheme="minorHAnsi"/>
        </w:rPr>
        <w:t xml:space="preserve">Our </w:t>
      </w:r>
      <w:r w:rsidRPr="00DD6E68">
        <w:rPr>
          <w:rFonts w:cstheme="minorHAnsi"/>
          <w:bCs/>
        </w:rPr>
        <w:t xml:space="preserve">Anti-bullying Policy: Pupils will be used in conjunction with this policy in order to prevent, and effectively deal with, any discriminatory incidents. </w:t>
      </w:r>
    </w:p>
    <w:p w14:paraId="03CC708A" w14:textId="77777777" w:rsidR="00524142" w:rsidRPr="00DD6E68" w:rsidRDefault="00524142" w:rsidP="00524142">
      <w:pPr>
        <w:rPr>
          <w:rFonts w:cstheme="minorHAnsi"/>
          <w:bCs/>
        </w:rPr>
      </w:pPr>
      <w:r w:rsidRPr="00DD6E68">
        <w:rPr>
          <w:rFonts w:cstheme="minorHAnsi"/>
          <w:bCs/>
        </w:rPr>
        <w:t>Any incidents of a child protection or safeguarding nature will be reported, recorded and dealt with in line with the process in our Child Protection and Safeguarding Policy.</w:t>
      </w:r>
    </w:p>
    <w:p w14:paraId="03CC708B" w14:textId="77777777" w:rsidR="00524142" w:rsidRPr="00DD6E68" w:rsidRDefault="00524142" w:rsidP="00524142">
      <w:pPr>
        <w:rPr>
          <w:rFonts w:cstheme="minorHAnsi"/>
          <w:bCs/>
        </w:rPr>
      </w:pPr>
      <w:r w:rsidRPr="00DD6E68">
        <w:rPr>
          <w:rFonts w:cstheme="minorHAnsi"/>
          <w:bCs/>
        </w:rPr>
        <w:lastRenderedPageBreak/>
        <w:t>It the responsibility of the headteacher to decide whether it is appropriate to notify social services and/or the police of any incident.</w:t>
      </w:r>
    </w:p>
    <w:p w14:paraId="03CC708C" w14:textId="77777777" w:rsidR="00524142" w:rsidRPr="00DD6E68" w:rsidRDefault="00524142" w:rsidP="00524142">
      <w:pPr>
        <w:rPr>
          <w:rFonts w:cstheme="minorHAnsi"/>
          <w:bCs/>
        </w:rPr>
      </w:pPr>
      <w:r w:rsidRPr="00DD6E68">
        <w:rPr>
          <w:rFonts w:cstheme="minorHAnsi"/>
          <w:bCs/>
        </w:rPr>
        <w:t xml:space="preserve">Concerns with regards to the handling of bullying and discrimination incidents will be dealt with via the procedures outlined in our Complaints Procedures Policy.  </w:t>
      </w:r>
    </w:p>
    <w:p w14:paraId="03CC708D" w14:textId="77777777" w:rsidR="00524142" w:rsidRPr="00DD6E68" w:rsidRDefault="00524142" w:rsidP="009A5FE0">
      <w:pPr>
        <w:pStyle w:val="Heading1"/>
      </w:pPr>
      <w:bookmarkStart w:id="27" w:name="_Staff_training"/>
      <w:bookmarkStart w:id="28" w:name="p"/>
      <w:bookmarkEnd w:id="27"/>
      <w:r w:rsidRPr="00DD6E68">
        <w:t>Staff training</w:t>
      </w:r>
    </w:p>
    <w:bookmarkEnd w:id="28"/>
    <w:p w14:paraId="03CC708E" w14:textId="295D041A" w:rsidR="00524142" w:rsidRPr="00801152" w:rsidRDefault="00524142" w:rsidP="00524142">
      <w:pPr>
        <w:rPr>
          <w:rFonts w:cstheme="minorHAnsi"/>
        </w:rPr>
      </w:pPr>
      <w:r w:rsidRPr="00801152">
        <w:rPr>
          <w:rFonts w:cstheme="minorHAnsi"/>
        </w:rPr>
        <w:t>Staff will receive appropriate training</w:t>
      </w:r>
      <w:r w:rsidR="00801152">
        <w:rPr>
          <w:rFonts w:cstheme="minorHAnsi"/>
        </w:rPr>
        <w:t xml:space="preserve"> </w:t>
      </w:r>
      <w:r w:rsidR="00572AF5">
        <w:rPr>
          <w:rFonts w:cstheme="minorHAnsi"/>
        </w:rPr>
        <w:t xml:space="preserve">on an ongoing basis and </w:t>
      </w:r>
      <w:r w:rsidR="00801152">
        <w:rPr>
          <w:rFonts w:cstheme="minorHAnsi"/>
        </w:rPr>
        <w:t>where there is an identified need.</w:t>
      </w:r>
    </w:p>
    <w:p w14:paraId="03CC708F" w14:textId="77777777" w:rsidR="009A5FE0" w:rsidRDefault="009A5FE0" w:rsidP="009A5FE0">
      <w:pPr>
        <w:pStyle w:val="Heading1"/>
      </w:pPr>
      <w:bookmarkStart w:id="29" w:name="_Monitoring_and_review"/>
      <w:bookmarkEnd w:id="29"/>
      <w:r>
        <w:t>Equality Objective</w:t>
      </w:r>
      <w:r w:rsidR="00C80A30">
        <w:t>s</w:t>
      </w:r>
    </w:p>
    <w:p w14:paraId="03CC7090" w14:textId="77777777" w:rsidR="009A5FE0" w:rsidRPr="009A5FE0" w:rsidRDefault="009A5FE0" w:rsidP="009A5FE0">
      <w:r>
        <w:t>At Acklam Whin Primary School, we are committed to ensuring equality of education and opportunity for all pupils, staff, parents and carers, irrespective of race, gender, disability, belief, religion or socio-economic background.</w:t>
      </w:r>
    </w:p>
    <w:p w14:paraId="03CC7091" w14:textId="431E7DEE" w:rsidR="00E34B6D" w:rsidRDefault="00C80A30" w:rsidP="00524142">
      <w:r>
        <w:t>Equality objectives 202</w:t>
      </w:r>
      <w:r w:rsidR="00941D4D">
        <w:t>5</w:t>
      </w:r>
    </w:p>
    <w:p w14:paraId="03CC7092" w14:textId="77777777" w:rsidR="00C80A30" w:rsidRDefault="00C80A30" w:rsidP="00C80A30">
      <w:pPr>
        <w:pStyle w:val="ListParagraph"/>
        <w:numPr>
          <w:ilvl w:val="0"/>
          <w:numId w:val="21"/>
        </w:numPr>
      </w:pPr>
      <w:r w:rsidRPr="00C80A30">
        <w:t xml:space="preserve">To </w:t>
      </w:r>
      <w:r w:rsidR="00427658">
        <w:t>strive to ensure that all groups make progress at least in line with their peers. M</w:t>
      </w:r>
      <w:r w:rsidRPr="00C80A30">
        <w:t xml:space="preserve">onitor and analyse pupil achievement by </w:t>
      </w:r>
      <w:r w:rsidR="00427658">
        <w:t>groups</w:t>
      </w:r>
      <w:r w:rsidRPr="00C80A30">
        <w:t xml:space="preserve"> and identify any trends in data which require additional support for pupils. </w:t>
      </w:r>
    </w:p>
    <w:p w14:paraId="03CC7093" w14:textId="77777777" w:rsidR="00C80A30" w:rsidRDefault="00C80A30" w:rsidP="00C80A30">
      <w:pPr>
        <w:pStyle w:val="ListParagraph"/>
        <w:numPr>
          <w:ilvl w:val="0"/>
          <w:numId w:val="21"/>
        </w:numPr>
      </w:pPr>
      <w:r>
        <w:t xml:space="preserve">To </w:t>
      </w:r>
      <w:r w:rsidR="00427658">
        <w:t>promote spiritual, moral, social and cultural development through all appropriate curricular opportunities.</w:t>
      </w:r>
    </w:p>
    <w:p w14:paraId="03CC7094" w14:textId="77777777" w:rsidR="00C80A30" w:rsidRPr="00C80A30" w:rsidRDefault="00C80A30" w:rsidP="00C80A30"/>
    <w:p w14:paraId="03CC7095" w14:textId="77777777" w:rsidR="00E34B6D" w:rsidRDefault="00E34B6D" w:rsidP="00E34B6D">
      <w:pPr>
        <w:spacing w:after="0" w:line="240" w:lineRule="auto"/>
        <w:jc w:val="center"/>
        <w:rPr>
          <w:rFonts w:ascii="Arial" w:eastAsia="Times New Roman" w:hAnsi="Arial" w:cs="Times New Roman"/>
          <w:b/>
          <w:sz w:val="32"/>
          <w:szCs w:val="24"/>
        </w:rPr>
      </w:pPr>
    </w:p>
    <w:p w14:paraId="03CC7096" w14:textId="77777777" w:rsidR="00427658" w:rsidRDefault="00427658" w:rsidP="00E34B6D">
      <w:pPr>
        <w:spacing w:after="0" w:line="240" w:lineRule="auto"/>
        <w:jc w:val="center"/>
        <w:rPr>
          <w:rFonts w:ascii="Arial" w:eastAsia="Times New Roman" w:hAnsi="Arial" w:cs="Times New Roman"/>
          <w:b/>
          <w:sz w:val="32"/>
          <w:szCs w:val="24"/>
        </w:rPr>
        <w:sectPr w:rsidR="00427658" w:rsidSect="00E34B6D">
          <w:headerReference w:type="default" r:id="rId12"/>
          <w:pgSz w:w="11906" w:h="16838"/>
          <w:pgMar w:top="720" w:right="720" w:bottom="720" w:left="720" w:header="708" w:footer="708" w:gutter="0"/>
          <w:cols w:space="708"/>
          <w:docGrid w:linePitch="360"/>
        </w:sectPr>
      </w:pPr>
    </w:p>
    <w:p w14:paraId="03CC7097" w14:textId="77777777" w:rsidR="00E34B6D" w:rsidRDefault="00E34B6D" w:rsidP="00E34B6D">
      <w:pPr>
        <w:spacing w:after="0" w:line="240" w:lineRule="auto"/>
        <w:jc w:val="center"/>
        <w:rPr>
          <w:rFonts w:ascii="Arial" w:eastAsia="Times New Roman" w:hAnsi="Arial" w:cs="Times New Roman"/>
          <w:b/>
          <w:sz w:val="32"/>
          <w:szCs w:val="24"/>
        </w:rPr>
      </w:pPr>
    </w:p>
    <w:tbl>
      <w:tblPr>
        <w:tblStyle w:val="TableGrid"/>
        <w:tblpPr w:leftFromText="180" w:rightFromText="180" w:vertAnchor="text" w:tblpY="15"/>
        <w:tblW w:w="0" w:type="auto"/>
        <w:tblLook w:val="04A0" w:firstRow="1" w:lastRow="0" w:firstColumn="1" w:lastColumn="0" w:noHBand="0" w:noVBand="1"/>
      </w:tblPr>
      <w:tblGrid>
        <w:gridCol w:w="4248"/>
        <w:gridCol w:w="5670"/>
        <w:gridCol w:w="5470"/>
      </w:tblGrid>
      <w:tr w:rsidR="009E6533" w14:paraId="03CC709B" w14:textId="77777777" w:rsidTr="000B1A0D">
        <w:tc>
          <w:tcPr>
            <w:tcW w:w="4248" w:type="dxa"/>
            <w:shd w:val="clear" w:color="auto" w:fill="5B9BD5" w:themeFill="accent5"/>
          </w:tcPr>
          <w:p w14:paraId="03CC7098" w14:textId="27C2F20F" w:rsidR="009E6533" w:rsidRPr="009E6533" w:rsidRDefault="009E6533" w:rsidP="009E6533">
            <w:pPr>
              <w:rPr>
                <w:rFonts w:eastAsia="Times New Roman" w:cstheme="minorHAnsi"/>
                <w:b/>
                <w:sz w:val="28"/>
                <w:szCs w:val="24"/>
              </w:rPr>
            </w:pPr>
            <w:r w:rsidRPr="009E6533">
              <w:rPr>
                <w:rFonts w:eastAsia="Times New Roman" w:cstheme="minorHAnsi"/>
                <w:b/>
                <w:sz w:val="28"/>
                <w:szCs w:val="24"/>
              </w:rPr>
              <w:t>Equality Objective</w:t>
            </w:r>
            <w:r w:rsidR="009435B5">
              <w:rPr>
                <w:rFonts w:eastAsia="Times New Roman" w:cstheme="minorHAnsi"/>
                <w:b/>
                <w:sz w:val="28"/>
                <w:szCs w:val="24"/>
              </w:rPr>
              <w:t>s 202</w:t>
            </w:r>
            <w:r w:rsidR="00941D4D">
              <w:rPr>
                <w:rFonts w:eastAsia="Times New Roman" w:cstheme="minorHAnsi"/>
                <w:b/>
                <w:sz w:val="28"/>
                <w:szCs w:val="24"/>
              </w:rPr>
              <w:t>5</w:t>
            </w:r>
          </w:p>
        </w:tc>
        <w:tc>
          <w:tcPr>
            <w:tcW w:w="5670" w:type="dxa"/>
            <w:shd w:val="clear" w:color="auto" w:fill="5B9BD5" w:themeFill="accent5"/>
          </w:tcPr>
          <w:p w14:paraId="03CC7099" w14:textId="77777777" w:rsidR="009E6533" w:rsidRPr="009E6533" w:rsidRDefault="009E6533" w:rsidP="009E6533">
            <w:pPr>
              <w:rPr>
                <w:rFonts w:eastAsia="Times New Roman" w:cstheme="minorHAnsi"/>
                <w:b/>
                <w:sz w:val="28"/>
                <w:szCs w:val="24"/>
              </w:rPr>
            </w:pPr>
            <w:r w:rsidRPr="009E6533">
              <w:rPr>
                <w:rFonts w:eastAsia="Times New Roman" w:cstheme="minorHAnsi"/>
                <w:b/>
                <w:sz w:val="28"/>
                <w:szCs w:val="24"/>
              </w:rPr>
              <w:t>Action</w:t>
            </w:r>
            <w:r w:rsidR="007F6245">
              <w:rPr>
                <w:rFonts w:eastAsia="Times New Roman" w:cstheme="minorHAnsi"/>
                <w:b/>
                <w:sz w:val="28"/>
                <w:szCs w:val="24"/>
              </w:rPr>
              <w:t>s</w:t>
            </w:r>
          </w:p>
        </w:tc>
        <w:tc>
          <w:tcPr>
            <w:tcW w:w="5470" w:type="dxa"/>
            <w:shd w:val="clear" w:color="auto" w:fill="5B9BD5" w:themeFill="accent5"/>
          </w:tcPr>
          <w:p w14:paraId="03CC709A" w14:textId="77777777" w:rsidR="009E6533" w:rsidRPr="009E6533" w:rsidRDefault="009E6533" w:rsidP="009E6533">
            <w:pPr>
              <w:rPr>
                <w:rFonts w:eastAsia="Times New Roman" w:cstheme="minorHAnsi"/>
                <w:b/>
                <w:sz w:val="28"/>
                <w:szCs w:val="24"/>
              </w:rPr>
            </w:pPr>
            <w:r w:rsidRPr="009E6533">
              <w:rPr>
                <w:rFonts w:eastAsia="Times New Roman" w:cstheme="minorHAnsi"/>
                <w:b/>
                <w:sz w:val="28"/>
                <w:szCs w:val="24"/>
              </w:rPr>
              <w:t>Review</w:t>
            </w:r>
          </w:p>
        </w:tc>
      </w:tr>
      <w:tr w:rsidR="009E6533" w14:paraId="03CC70A6" w14:textId="77777777" w:rsidTr="000B1A0D">
        <w:tc>
          <w:tcPr>
            <w:tcW w:w="4248" w:type="dxa"/>
          </w:tcPr>
          <w:p w14:paraId="03CC709C" w14:textId="77777777" w:rsidR="009E6533" w:rsidRPr="009E6533" w:rsidRDefault="009E6533" w:rsidP="009E6533">
            <w:pPr>
              <w:rPr>
                <w:rFonts w:eastAsia="Times New Roman" w:cstheme="minorHAnsi"/>
                <w:sz w:val="24"/>
                <w:szCs w:val="24"/>
              </w:rPr>
            </w:pPr>
            <w:r w:rsidRPr="009E6533">
              <w:rPr>
                <w:rFonts w:eastAsia="Times New Roman" w:cstheme="minorHAnsi"/>
                <w:sz w:val="24"/>
                <w:szCs w:val="24"/>
              </w:rPr>
              <w:t>To strive to ensure that all groups make progress at least in line with their peers. Monitor and analyse pupil achievement by groups and identify any trends in data which require additional support for pupils.</w:t>
            </w:r>
          </w:p>
          <w:p w14:paraId="03CC709D" w14:textId="77777777" w:rsidR="009E6533" w:rsidRPr="009E6533" w:rsidRDefault="009E6533" w:rsidP="009E6533">
            <w:pPr>
              <w:rPr>
                <w:rFonts w:eastAsia="Times New Roman" w:cstheme="minorHAnsi"/>
                <w:sz w:val="24"/>
                <w:szCs w:val="24"/>
              </w:rPr>
            </w:pPr>
          </w:p>
        </w:tc>
        <w:tc>
          <w:tcPr>
            <w:tcW w:w="5670" w:type="dxa"/>
          </w:tcPr>
          <w:p w14:paraId="03CC709E" w14:textId="77777777" w:rsidR="009E6533" w:rsidRDefault="000B1A0D" w:rsidP="004E5AE8">
            <w:pPr>
              <w:pStyle w:val="ListParagraph"/>
              <w:numPr>
                <w:ilvl w:val="0"/>
                <w:numId w:val="22"/>
              </w:numPr>
              <w:spacing w:before="0" w:after="0" w:line="240" w:lineRule="auto"/>
              <w:ind w:left="284"/>
              <w:jc w:val="left"/>
              <w:rPr>
                <w:rFonts w:eastAsia="Times New Roman" w:cstheme="minorHAnsi"/>
                <w:sz w:val="24"/>
                <w:szCs w:val="24"/>
              </w:rPr>
            </w:pPr>
            <w:r>
              <w:rPr>
                <w:rFonts w:eastAsia="Times New Roman" w:cstheme="minorHAnsi"/>
                <w:sz w:val="24"/>
                <w:szCs w:val="24"/>
              </w:rPr>
              <w:t xml:space="preserve">HT, Key Stage Leaders </w:t>
            </w:r>
            <w:r w:rsidR="00864DCA">
              <w:rPr>
                <w:rFonts w:eastAsia="Times New Roman" w:cstheme="minorHAnsi"/>
                <w:sz w:val="24"/>
                <w:szCs w:val="24"/>
              </w:rPr>
              <w:t xml:space="preserve">and SENDCo </w:t>
            </w:r>
            <w:r>
              <w:rPr>
                <w:rFonts w:eastAsia="Times New Roman" w:cstheme="minorHAnsi"/>
                <w:sz w:val="24"/>
                <w:szCs w:val="24"/>
              </w:rPr>
              <w:t xml:space="preserve">analyse data each term to ensure all groups make progress </w:t>
            </w:r>
            <w:r w:rsidR="004E5AE8">
              <w:rPr>
                <w:rFonts w:eastAsia="Times New Roman" w:cstheme="minorHAnsi"/>
                <w:sz w:val="24"/>
                <w:szCs w:val="24"/>
              </w:rPr>
              <w:t xml:space="preserve">at least </w:t>
            </w:r>
            <w:r>
              <w:rPr>
                <w:rFonts w:eastAsia="Times New Roman" w:cstheme="minorHAnsi"/>
                <w:sz w:val="24"/>
                <w:szCs w:val="24"/>
              </w:rPr>
              <w:t xml:space="preserve">in line with their peers. </w:t>
            </w:r>
          </w:p>
          <w:p w14:paraId="03CC709F" w14:textId="77777777" w:rsidR="000B1A0D" w:rsidRDefault="000B1A0D" w:rsidP="004E5AE8">
            <w:pPr>
              <w:pStyle w:val="ListParagraph"/>
              <w:numPr>
                <w:ilvl w:val="0"/>
                <w:numId w:val="22"/>
              </w:numPr>
              <w:spacing w:before="0" w:after="0" w:line="240" w:lineRule="auto"/>
              <w:ind w:left="284"/>
              <w:jc w:val="left"/>
              <w:rPr>
                <w:rFonts w:eastAsia="Times New Roman" w:cstheme="minorHAnsi"/>
                <w:sz w:val="24"/>
                <w:szCs w:val="24"/>
              </w:rPr>
            </w:pPr>
            <w:r>
              <w:rPr>
                <w:rFonts w:eastAsia="Times New Roman" w:cstheme="minorHAnsi"/>
                <w:sz w:val="24"/>
                <w:szCs w:val="24"/>
              </w:rPr>
              <w:t>Children are identified, inter</w:t>
            </w:r>
            <w:r w:rsidR="004E5AE8">
              <w:rPr>
                <w:rFonts w:eastAsia="Times New Roman" w:cstheme="minorHAnsi"/>
                <w:sz w:val="24"/>
                <w:szCs w:val="24"/>
              </w:rPr>
              <w:t>ven</w:t>
            </w:r>
            <w:r>
              <w:rPr>
                <w:rFonts w:eastAsia="Times New Roman" w:cstheme="minorHAnsi"/>
                <w:sz w:val="24"/>
                <w:szCs w:val="24"/>
              </w:rPr>
              <w:t>tions are delivered and the impact is monitored</w:t>
            </w:r>
            <w:r w:rsidR="004E5AE8">
              <w:rPr>
                <w:rFonts w:eastAsia="Times New Roman" w:cstheme="minorHAnsi"/>
                <w:sz w:val="24"/>
                <w:szCs w:val="24"/>
              </w:rPr>
              <w:t xml:space="preserve"> for those children not making progress at least in line with their peers.</w:t>
            </w:r>
          </w:p>
          <w:p w14:paraId="03CC70A0" w14:textId="77777777" w:rsidR="004E5AE8" w:rsidRDefault="004E5AE8" w:rsidP="004E5AE8">
            <w:pPr>
              <w:pStyle w:val="ListParagraph"/>
              <w:numPr>
                <w:ilvl w:val="0"/>
                <w:numId w:val="22"/>
              </w:numPr>
              <w:spacing w:before="0" w:after="0" w:line="240" w:lineRule="auto"/>
              <w:ind w:left="284"/>
              <w:jc w:val="left"/>
              <w:rPr>
                <w:rFonts w:eastAsia="Times New Roman" w:cstheme="minorHAnsi"/>
                <w:sz w:val="24"/>
                <w:szCs w:val="24"/>
              </w:rPr>
            </w:pPr>
            <w:r>
              <w:rPr>
                <w:rFonts w:eastAsia="Times New Roman" w:cstheme="minorHAnsi"/>
                <w:sz w:val="24"/>
                <w:szCs w:val="24"/>
              </w:rPr>
              <w:t>Pupil progress meetings focus upon those children who are not making expected progress.</w:t>
            </w:r>
          </w:p>
          <w:p w14:paraId="03CC70A1" w14:textId="77777777" w:rsidR="004E5AE8" w:rsidRPr="004E5AE8" w:rsidRDefault="004E5AE8" w:rsidP="004E5AE8">
            <w:pPr>
              <w:pStyle w:val="ListParagraph"/>
              <w:numPr>
                <w:ilvl w:val="0"/>
                <w:numId w:val="22"/>
              </w:numPr>
              <w:spacing w:before="0" w:after="0" w:line="240" w:lineRule="auto"/>
              <w:ind w:left="284"/>
              <w:jc w:val="left"/>
              <w:rPr>
                <w:rFonts w:eastAsia="Times New Roman" w:cstheme="minorHAnsi"/>
                <w:sz w:val="24"/>
                <w:szCs w:val="24"/>
              </w:rPr>
            </w:pPr>
            <w:r>
              <w:rPr>
                <w:rFonts w:eastAsia="Times New Roman" w:cstheme="minorHAnsi"/>
                <w:sz w:val="24"/>
                <w:szCs w:val="24"/>
              </w:rPr>
              <w:t>A sample of children not on trajectory for their progress are identified for book looks.</w:t>
            </w:r>
          </w:p>
          <w:p w14:paraId="03CC70A2" w14:textId="77777777" w:rsidR="004E5AE8" w:rsidRDefault="004E5AE8" w:rsidP="004E5AE8">
            <w:pPr>
              <w:pStyle w:val="ListParagraph"/>
              <w:numPr>
                <w:ilvl w:val="0"/>
                <w:numId w:val="22"/>
              </w:numPr>
              <w:spacing w:before="0" w:after="0" w:line="240" w:lineRule="auto"/>
              <w:ind w:left="284"/>
              <w:jc w:val="left"/>
              <w:rPr>
                <w:rFonts w:eastAsia="Times New Roman" w:cstheme="minorHAnsi"/>
                <w:sz w:val="24"/>
                <w:szCs w:val="24"/>
              </w:rPr>
            </w:pPr>
            <w:r>
              <w:rPr>
                <w:rFonts w:eastAsia="Times New Roman" w:cstheme="minorHAnsi"/>
                <w:sz w:val="24"/>
                <w:szCs w:val="24"/>
              </w:rPr>
              <w:t>Attendance issues monitored and addressed. Attendance officer employed half a day every fortnight to support.</w:t>
            </w:r>
          </w:p>
          <w:p w14:paraId="03CC70A3" w14:textId="77777777" w:rsidR="004E5AE8" w:rsidRDefault="004E5AE8" w:rsidP="004E5AE8">
            <w:pPr>
              <w:pStyle w:val="ListParagraph"/>
              <w:numPr>
                <w:ilvl w:val="0"/>
                <w:numId w:val="22"/>
              </w:numPr>
              <w:spacing w:before="0" w:after="0" w:line="240" w:lineRule="auto"/>
              <w:ind w:left="284"/>
              <w:jc w:val="left"/>
              <w:rPr>
                <w:rFonts w:eastAsia="Times New Roman" w:cstheme="minorHAnsi"/>
                <w:sz w:val="24"/>
                <w:szCs w:val="24"/>
              </w:rPr>
            </w:pPr>
            <w:r>
              <w:rPr>
                <w:rFonts w:eastAsia="Times New Roman" w:cstheme="minorHAnsi"/>
                <w:sz w:val="24"/>
                <w:szCs w:val="24"/>
              </w:rPr>
              <w:t xml:space="preserve">Children’s </w:t>
            </w:r>
            <w:r w:rsidR="00864DCA">
              <w:rPr>
                <w:rFonts w:eastAsia="Times New Roman" w:cstheme="minorHAnsi"/>
                <w:sz w:val="24"/>
                <w:szCs w:val="24"/>
              </w:rPr>
              <w:t xml:space="preserve">social, emotional and mental health support is provided by a member of staff in school and external support from Bungalow Partnership and The Junction. </w:t>
            </w:r>
          </w:p>
          <w:p w14:paraId="03CC70A4" w14:textId="77777777" w:rsidR="004E5AE8" w:rsidRPr="009E6533" w:rsidRDefault="00864DCA" w:rsidP="004E5AE8">
            <w:pPr>
              <w:pStyle w:val="ListParagraph"/>
              <w:numPr>
                <w:ilvl w:val="0"/>
                <w:numId w:val="22"/>
              </w:numPr>
              <w:spacing w:before="0" w:after="0" w:line="240" w:lineRule="auto"/>
              <w:ind w:left="284"/>
              <w:jc w:val="left"/>
              <w:rPr>
                <w:rFonts w:eastAsia="Times New Roman" w:cstheme="minorHAnsi"/>
                <w:sz w:val="24"/>
                <w:szCs w:val="24"/>
              </w:rPr>
            </w:pPr>
            <w:r>
              <w:rPr>
                <w:rFonts w:eastAsia="Times New Roman" w:cstheme="minorHAnsi"/>
                <w:sz w:val="24"/>
                <w:szCs w:val="24"/>
              </w:rPr>
              <w:t xml:space="preserve">Parents are supported in school and are signposted where applicable to appropriate professionals. </w:t>
            </w:r>
          </w:p>
        </w:tc>
        <w:tc>
          <w:tcPr>
            <w:tcW w:w="5470" w:type="dxa"/>
          </w:tcPr>
          <w:p w14:paraId="03CC70A5" w14:textId="77777777" w:rsidR="009E6533" w:rsidRPr="009E6533" w:rsidRDefault="009435B5" w:rsidP="009E6533">
            <w:pPr>
              <w:rPr>
                <w:rFonts w:eastAsia="Times New Roman" w:cstheme="minorHAnsi"/>
                <w:sz w:val="24"/>
                <w:szCs w:val="24"/>
              </w:rPr>
            </w:pPr>
            <w:r>
              <w:rPr>
                <w:rFonts w:eastAsia="Times New Roman" w:cstheme="minorHAnsi"/>
                <w:sz w:val="24"/>
                <w:szCs w:val="24"/>
              </w:rPr>
              <w:t xml:space="preserve">Review due at least every 4 years </w:t>
            </w:r>
          </w:p>
        </w:tc>
      </w:tr>
      <w:tr w:rsidR="009E6533" w14:paraId="03CC70B4" w14:textId="77777777" w:rsidTr="000B1A0D">
        <w:tc>
          <w:tcPr>
            <w:tcW w:w="4248" w:type="dxa"/>
          </w:tcPr>
          <w:p w14:paraId="03CC70A7" w14:textId="77777777" w:rsidR="009E6533" w:rsidRDefault="009E6533" w:rsidP="009E6533">
            <w:pPr>
              <w:rPr>
                <w:rFonts w:eastAsia="Times New Roman" w:cstheme="minorHAnsi"/>
                <w:sz w:val="24"/>
                <w:szCs w:val="24"/>
              </w:rPr>
            </w:pPr>
            <w:r w:rsidRPr="009E6533">
              <w:rPr>
                <w:rFonts w:eastAsia="Times New Roman" w:cstheme="minorHAnsi"/>
                <w:sz w:val="24"/>
                <w:szCs w:val="24"/>
              </w:rPr>
              <w:t>To promote spiritual, moral, social and cultural development through all appropriate curricular opportunities.</w:t>
            </w:r>
          </w:p>
          <w:p w14:paraId="03CC70A8" w14:textId="77777777" w:rsidR="009E6533" w:rsidRPr="009E6533" w:rsidRDefault="009E6533" w:rsidP="009E6533">
            <w:pPr>
              <w:rPr>
                <w:rFonts w:eastAsia="Times New Roman" w:cstheme="minorHAnsi"/>
                <w:sz w:val="24"/>
                <w:szCs w:val="24"/>
              </w:rPr>
            </w:pPr>
          </w:p>
        </w:tc>
        <w:tc>
          <w:tcPr>
            <w:tcW w:w="5670" w:type="dxa"/>
          </w:tcPr>
          <w:p w14:paraId="03CC70A9" w14:textId="77777777" w:rsidR="009E6533" w:rsidRDefault="009E6533" w:rsidP="000B1A0D">
            <w:pPr>
              <w:pStyle w:val="ListParagraph"/>
              <w:numPr>
                <w:ilvl w:val="0"/>
                <w:numId w:val="22"/>
              </w:numPr>
              <w:spacing w:before="0" w:after="0" w:line="240" w:lineRule="auto"/>
              <w:ind w:left="284"/>
              <w:jc w:val="left"/>
              <w:rPr>
                <w:rFonts w:eastAsia="Times New Roman" w:cstheme="minorHAnsi"/>
                <w:sz w:val="24"/>
                <w:szCs w:val="24"/>
              </w:rPr>
            </w:pPr>
            <w:r w:rsidRPr="009E6533">
              <w:rPr>
                <w:rFonts w:eastAsia="Times New Roman" w:cstheme="minorHAnsi"/>
                <w:sz w:val="24"/>
                <w:szCs w:val="24"/>
              </w:rPr>
              <w:t>RE taught throughout school</w:t>
            </w:r>
            <w:r w:rsidR="000B1A0D">
              <w:rPr>
                <w:rFonts w:eastAsia="Times New Roman" w:cstheme="minorHAnsi"/>
                <w:sz w:val="24"/>
                <w:szCs w:val="24"/>
              </w:rPr>
              <w:t>. Develop relationships with local religious figures and visit local places of worship.</w:t>
            </w:r>
          </w:p>
          <w:p w14:paraId="03CC70AA" w14:textId="77777777" w:rsidR="009E6533" w:rsidRDefault="009E6533" w:rsidP="000B1A0D">
            <w:pPr>
              <w:pStyle w:val="ListParagraph"/>
              <w:numPr>
                <w:ilvl w:val="0"/>
                <w:numId w:val="22"/>
              </w:numPr>
              <w:spacing w:before="0" w:after="0" w:line="240" w:lineRule="auto"/>
              <w:ind w:left="284"/>
              <w:jc w:val="left"/>
              <w:rPr>
                <w:rFonts w:eastAsia="Times New Roman" w:cstheme="minorHAnsi"/>
                <w:sz w:val="24"/>
                <w:szCs w:val="24"/>
              </w:rPr>
            </w:pPr>
            <w:r>
              <w:rPr>
                <w:rFonts w:eastAsia="Times New Roman" w:cstheme="minorHAnsi"/>
                <w:sz w:val="24"/>
                <w:szCs w:val="24"/>
              </w:rPr>
              <w:t>Jigsaw scheme taught in PSHE lessons</w:t>
            </w:r>
          </w:p>
          <w:p w14:paraId="03CC70AB" w14:textId="77777777" w:rsidR="009E6533" w:rsidRDefault="009E6533" w:rsidP="000B1A0D">
            <w:pPr>
              <w:pStyle w:val="ListParagraph"/>
              <w:numPr>
                <w:ilvl w:val="0"/>
                <w:numId w:val="22"/>
              </w:numPr>
              <w:spacing w:before="0" w:after="0" w:line="240" w:lineRule="auto"/>
              <w:ind w:left="284"/>
              <w:jc w:val="left"/>
              <w:rPr>
                <w:rFonts w:eastAsia="Times New Roman" w:cstheme="minorHAnsi"/>
                <w:sz w:val="24"/>
                <w:szCs w:val="24"/>
              </w:rPr>
            </w:pPr>
            <w:r>
              <w:rPr>
                <w:rFonts w:eastAsia="Times New Roman" w:cstheme="minorHAnsi"/>
                <w:sz w:val="24"/>
                <w:szCs w:val="24"/>
              </w:rPr>
              <w:t xml:space="preserve">Implementation of peer-on-peer abuse policy </w:t>
            </w:r>
            <w:r w:rsidR="000B1A0D">
              <w:rPr>
                <w:rFonts w:eastAsia="Times New Roman" w:cstheme="minorHAnsi"/>
                <w:sz w:val="24"/>
                <w:szCs w:val="24"/>
              </w:rPr>
              <w:t>to ensure any incidents of abuse related to a specific characteristic are dealt with swiftly and consistently in line with policy.</w:t>
            </w:r>
          </w:p>
          <w:p w14:paraId="03CC70AC" w14:textId="77777777" w:rsidR="000B1A0D" w:rsidRDefault="000B1A0D" w:rsidP="000B1A0D">
            <w:pPr>
              <w:pStyle w:val="ListParagraph"/>
              <w:numPr>
                <w:ilvl w:val="0"/>
                <w:numId w:val="22"/>
              </w:numPr>
              <w:spacing w:before="0" w:after="0" w:line="240" w:lineRule="auto"/>
              <w:ind w:left="284"/>
              <w:jc w:val="left"/>
              <w:rPr>
                <w:rFonts w:eastAsia="Times New Roman" w:cstheme="minorHAnsi"/>
                <w:sz w:val="24"/>
                <w:szCs w:val="24"/>
              </w:rPr>
            </w:pPr>
            <w:r>
              <w:rPr>
                <w:rFonts w:eastAsia="Times New Roman" w:cstheme="minorHAnsi"/>
                <w:sz w:val="24"/>
                <w:szCs w:val="24"/>
              </w:rPr>
              <w:t>Children attend Tees Valley inclusion sporting events.</w:t>
            </w:r>
          </w:p>
          <w:p w14:paraId="03CC70AD" w14:textId="77777777" w:rsidR="000B1A0D" w:rsidRDefault="000B1A0D" w:rsidP="000B1A0D">
            <w:pPr>
              <w:pStyle w:val="ListParagraph"/>
              <w:numPr>
                <w:ilvl w:val="0"/>
                <w:numId w:val="22"/>
              </w:numPr>
              <w:spacing w:before="0" w:after="0" w:line="240" w:lineRule="auto"/>
              <w:ind w:left="284"/>
              <w:jc w:val="left"/>
              <w:rPr>
                <w:rFonts w:eastAsia="Times New Roman" w:cstheme="minorHAnsi"/>
                <w:sz w:val="24"/>
                <w:szCs w:val="24"/>
              </w:rPr>
            </w:pPr>
            <w:r>
              <w:rPr>
                <w:rFonts w:eastAsia="Times New Roman" w:cstheme="minorHAnsi"/>
                <w:sz w:val="24"/>
                <w:szCs w:val="24"/>
              </w:rPr>
              <w:lastRenderedPageBreak/>
              <w:t xml:space="preserve">Some assemblies linked to celebrating achievements of adults and children from different cultures, faiths, ethnic origins and disabilities. </w:t>
            </w:r>
          </w:p>
          <w:p w14:paraId="03CC70AE" w14:textId="77777777" w:rsidR="000B1A0D" w:rsidRDefault="000B1A0D" w:rsidP="000B1A0D">
            <w:pPr>
              <w:pStyle w:val="ListParagraph"/>
              <w:numPr>
                <w:ilvl w:val="0"/>
                <w:numId w:val="22"/>
              </w:numPr>
              <w:spacing w:before="0" w:after="0" w:line="240" w:lineRule="auto"/>
              <w:ind w:left="284"/>
              <w:jc w:val="left"/>
              <w:rPr>
                <w:rFonts w:eastAsia="Times New Roman" w:cstheme="minorHAnsi"/>
                <w:sz w:val="24"/>
                <w:szCs w:val="24"/>
              </w:rPr>
            </w:pPr>
            <w:r>
              <w:rPr>
                <w:rFonts w:eastAsia="Times New Roman" w:cstheme="minorHAnsi"/>
                <w:sz w:val="24"/>
                <w:szCs w:val="24"/>
              </w:rPr>
              <w:t>School Council represents the views of the children.</w:t>
            </w:r>
          </w:p>
          <w:p w14:paraId="03CC70AF" w14:textId="77777777" w:rsidR="000B1A0D" w:rsidRDefault="000B1A0D" w:rsidP="000B1A0D">
            <w:pPr>
              <w:pStyle w:val="ListParagraph"/>
              <w:numPr>
                <w:ilvl w:val="0"/>
                <w:numId w:val="22"/>
              </w:numPr>
              <w:spacing w:before="0" w:after="0" w:line="240" w:lineRule="auto"/>
              <w:ind w:left="284"/>
              <w:jc w:val="left"/>
              <w:rPr>
                <w:rFonts w:eastAsia="Times New Roman" w:cstheme="minorHAnsi"/>
                <w:sz w:val="24"/>
                <w:szCs w:val="24"/>
              </w:rPr>
            </w:pPr>
            <w:r>
              <w:rPr>
                <w:rFonts w:eastAsia="Times New Roman" w:cstheme="minorHAnsi"/>
                <w:sz w:val="24"/>
                <w:szCs w:val="24"/>
              </w:rPr>
              <w:t>Equal opportunities for children of both genders to take part in all activities.</w:t>
            </w:r>
          </w:p>
          <w:p w14:paraId="03CC70B0" w14:textId="77777777" w:rsidR="000B1A0D" w:rsidRPr="001D39B8" w:rsidRDefault="000B1A0D" w:rsidP="000B1A0D">
            <w:pPr>
              <w:pStyle w:val="ListParagraph"/>
              <w:numPr>
                <w:ilvl w:val="0"/>
                <w:numId w:val="22"/>
              </w:numPr>
              <w:spacing w:before="0" w:after="0" w:line="240" w:lineRule="auto"/>
              <w:ind w:left="284"/>
              <w:jc w:val="left"/>
              <w:rPr>
                <w:rFonts w:eastAsia="Times New Roman" w:cstheme="minorHAnsi"/>
                <w:sz w:val="24"/>
                <w:szCs w:val="24"/>
              </w:rPr>
            </w:pPr>
            <w:r w:rsidRPr="001D39B8">
              <w:rPr>
                <w:rFonts w:eastAsia="Times New Roman" w:cstheme="minorHAnsi"/>
                <w:sz w:val="24"/>
                <w:szCs w:val="24"/>
              </w:rPr>
              <w:t xml:space="preserve">Sex and relationships teaching takes place in </w:t>
            </w:r>
            <w:r w:rsidR="001D39B8">
              <w:rPr>
                <w:rFonts w:eastAsia="Times New Roman" w:cstheme="minorHAnsi"/>
                <w:sz w:val="24"/>
                <w:szCs w:val="24"/>
              </w:rPr>
              <w:t>upper key stage 2.</w:t>
            </w:r>
          </w:p>
          <w:p w14:paraId="03CC70B1" w14:textId="77777777" w:rsidR="000B1A0D" w:rsidRPr="000B1A0D" w:rsidRDefault="000B1A0D" w:rsidP="000B1A0D">
            <w:pPr>
              <w:pStyle w:val="ListParagraph"/>
              <w:numPr>
                <w:ilvl w:val="0"/>
                <w:numId w:val="22"/>
              </w:numPr>
              <w:spacing w:before="0" w:after="0" w:line="240" w:lineRule="auto"/>
              <w:ind w:left="284"/>
              <w:jc w:val="left"/>
              <w:rPr>
                <w:rFonts w:eastAsia="Times New Roman" w:cstheme="minorHAnsi"/>
                <w:sz w:val="24"/>
                <w:szCs w:val="24"/>
              </w:rPr>
            </w:pPr>
            <w:r w:rsidRPr="000B1A0D">
              <w:rPr>
                <w:rFonts w:eastAsia="Times New Roman" w:cstheme="minorHAnsi"/>
                <w:sz w:val="24"/>
                <w:szCs w:val="24"/>
              </w:rPr>
              <w:t>Ongoing staff CPD to raise awareness.</w:t>
            </w:r>
          </w:p>
          <w:p w14:paraId="03CC70B2" w14:textId="77777777" w:rsidR="009E6533" w:rsidRPr="009E6533" w:rsidRDefault="009E6533" w:rsidP="000B1A0D">
            <w:pPr>
              <w:rPr>
                <w:rFonts w:eastAsia="Times New Roman" w:cstheme="minorHAnsi"/>
                <w:sz w:val="24"/>
                <w:szCs w:val="24"/>
              </w:rPr>
            </w:pPr>
          </w:p>
        </w:tc>
        <w:tc>
          <w:tcPr>
            <w:tcW w:w="5470" w:type="dxa"/>
          </w:tcPr>
          <w:p w14:paraId="03CC70B3" w14:textId="77777777" w:rsidR="009E6533" w:rsidRPr="009E6533" w:rsidRDefault="009E6533" w:rsidP="009E6533">
            <w:pPr>
              <w:rPr>
                <w:rFonts w:eastAsia="Times New Roman" w:cstheme="minorHAnsi"/>
                <w:sz w:val="24"/>
                <w:szCs w:val="24"/>
              </w:rPr>
            </w:pPr>
          </w:p>
        </w:tc>
      </w:tr>
    </w:tbl>
    <w:p w14:paraId="03CC70B5" w14:textId="77777777" w:rsidR="00E34B6D" w:rsidRDefault="00E34B6D" w:rsidP="00E34B6D">
      <w:pPr>
        <w:spacing w:after="0" w:line="240" w:lineRule="auto"/>
        <w:jc w:val="center"/>
        <w:rPr>
          <w:rFonts w:ascii="Arial" w:eastAsia="Times New Roman" w:hAnsi="Arial" w:cs="Times New Roman"/>
          <w:b/>
          <w:sz w:val="32"/>
          <w:szCs w:val="24"/>
        </w:rPr>
      </w:pPr>
    </w:p>
    <w:p w14:paraId="03CC70B6" w14:textId="77777777" w:rsidR="00E34B6D" w:rsidRDefault="00E34B6D" w:rsidP="009E6533">
      <w:pPr>
        <w:spacing w:after="0" w:line="240" w:lineRule="auto"/>
        <w:rPr>
          <w:rFonts w:ascii="Arial" w:eastAsia="Times New Roman" w:hAnsi="Arial" w:cs="Times New Roman"/>
          <w:b/>
          <w:sz w:val="32"/>
          <w:szCs w:val="24"/>
        </w:rPr>
      </w:pPr>
    </w:p>
    <w:p w14:paraId="03CC70B7" w14:textId="77777777" w:rsidR="00E34B6D" w:rsidRDefault="00E34B6D" w:rsidP="00E34B6D">
      <w:pPr>
        <w:spacing w:after="0" w:line="240" w:lineRule="auto"/>
        <w:jc w:val="center"/>
        <w:rPr>
          <w:rFonts w:ascii="Arial" w:eastAsia="Times New Roman" w:hAnsi="Arial" w:cs="Times New Roman"/>
          <w:b/>
          <w:sz w:val="32"/>
          <w:szCs w:val="24"/>
        </w:rPr>
      </w:pPr>
    </w:p>
    <w:p w14:paraId="03CC70B8" w14:textId="77777777" w:rsidR="00E34B6D" w:rsidRDefault="00E34B6D" w:rsidP="00E34B6D">
      <w:pPr>
        <w:spacing w:after="0" w:line="240" w:lineRule="auto"/>
        <w:jc w:val="center"/>
        <w:rPr>
          <w:rFonts w:ascii="Arial" w:eastAsia="Times New Roman" w:hAnsi="Arial" w:cs="Times New Roman"/>
          <w:b/>
          <w:sz w:val="32"/>
          <w:szCs w:val="24"/>
        </w:rPr>
      </w:pPr>
    </w:p>
    <w:p w14:paraId="03CC70B9" w14:textId="77777777" w:rsidR="00E34B6D" w:rsidRDefault="00E34B6D" w:rsidP="00E34B6D">
      <w:pPr>
        <w:spacing w:after="0" w:line="240" w:lineRule="auto"/>
        <w:jc w:val="center"/>
        <w:rPr>
          <w:rFonts w:ascii="Arial" w:eastAsia="Times New Roman" w:hAnsi="Arial" w:cs="Times New Roman"/>
          <w:b/>
          <w:sz w:val="32"/>
          <w:szCs w:val="24"/>
        </w:rPr>
      </w:pPr>
    </w:p>
    <w:p w14:paraId="03CC70BA" w14:textId="77777777" w:rsidR="00E34B6D" w:rsidRDefault="00E34B6D" w:rsidP="00E34B6D">
      <w:pPr>
        <w:spacing w:after="0" w:line="240" w:lineRule="auto"/>
        <w:jc w:val="center"/>
        <w:rPr>
          <w:rFonts w:ascii="Arial" w:eastAsia="Times New Roman" w:hAnsi="Arial" w:cs="Times New Roman"/>
          <w:b/>
          <w:sz w:val="32"/>
          <w:szCs w:val="24"/>
        </w:rPr>
      </w:pPr>
    </w:p>
    <w:p w14:paraId="03CC70BB" w14:textId="77777777" w:rsidR="00E34B6D" w:rsidRPr="00693F64" w:rsidRDefault="00E34B6D" w:rsidP="00E34B6D">
      <w:pPr>
        <w:spacing w:after="0" w:line="240" w:lineRule="auto"/>
        <w:jc w:val="center"/>
        <w:rPr>
          <w:rFonts w:ascii="Arial" w:eastAsia="Times New Roman" w:hAnsi="Arial" w:cs="Times New Roman"/>
          <w:bCs/>
          <w:sz w:val="32"/>
          <w:szCs w:val="24"/>
        </w:rPr>
      </w:pPr>
      <w:r w:rsidRPr="00693F64">
        <w:rPr>
          <w:rFonts w:ascii="Arial" w:eastAsia="Times New Roman" w:hAnsi="Arial" w:cs="Times New Roman"/>
          <w:b/>
          <w:sz w:val="32"/>
          <w:szCs w:val="24"/>
        </w:rPr>
        <w:tab/>
      </w:r>
      <w:r w:rsidRPr="00693F64">
        <w:rPr>
          <w:rFonts w:ascii="Arial" w:eastAsia="Times New Roman" w:hAnsi="Arial" w:cs="Times New Roman"/>
          <w:b/>
          <w:sz w:val="32"/>
          <w:szCs w:val="24"/>
        </w:rPr>
        <w:tab/>
      </w:r>
      <w:r>
        <w:rPr>
          <w:rFonts w:ascii="Arial" w:eastAsia="Times New Roman" w:hAnsi="Arial" w:cs="Times New Roman"/>
          <w:b/>
          <w:sz w:val="32"/>
          <w:szCs w:val="24"/>
        </w:rPr>
        <w:t xml:space="preserve">     </w:t>
      </w:r>
    </w:p>
    <w:p w14:paraId="03CC70BC" w14:textId="77777777" w:rsidR="00E34B6D" w:rsidRDefault="00E34B6D"/>
    <w:sectPr w:rsidR="00E34B6D" w:rsidSect="0042765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7883E" w14:textId="77777777" w:rsidR="00B560C3" w:rsidRDefault="00B560C3" w:rsidP="00DD6E68">
      <w:pPr>
        <w:spacing w:after="0" w:line="240" w:lineRule="auto"/>
      </w:pPr>
      <w:r>
        <w:separator/>
      </w:r>
    </w:p>
  </w:endnote>
  <w:endnote w:type="continuationSeparator" w:id="0">
    <w:p w14:paraId="513C5603" w14:textId="77777777" w:rsidR="00B560C3" w:rsidRDefault="00B560C3" w:rsidP="00DD6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84970" w14:textId="77777777" w:rsidR="00B560C3" w:rsidRDefault="00B560C3" w:rsidP="00DD6E68">
      <w:pPr>
        <w:spacing w:after="0" w:line="240" w:lineRule="auto"/>
      </w:pPr>
      <w:r>
        <w:separator/>
      </w:r>
    </w:p>
  </w:footnote>
  <w:footnote w:type="continuationSeparator" w:id="0">
    <w:p w14:paraId="5341A7E2" w14:textId="77777777" w:rsidR="00B560C3" w:rsidRDefault="00B560C3" w:rsidP="00DD6E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C70C3" w14:textId="77777777" w:rsidR="00DD6E68" w:rsidRDefault="00DD6E68">
    <w:pPr>
      <w:pStyle w:val="Header"/>
    </w:pPr>
    <w:r>
      <w:t>Pupil Equality, Equity, Diversity and Inclusion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B5C2F"/>
    <w:multiLevelType w:val="hybridMultilevel"/>
    <w:tmpl w:val="940AD9EA"/>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280F9F"/>
    <w:multiLevelType w:val="hybridMultilevel"/>
    <w:tmpl w:val="D7881F96"/>
    <w:lvl w:ilvl="0" w:tplc="2F8A34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2C48AC"/>
    <w:multiLevelType w:val="hybridMultilevel"/>
    <w:tmpl w:val="7ECA8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F1E4A"/>
    <w:multiLevelType w:val="hybridMultilevel"/>
    <w:tmpl w:val="76AAF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A627F8"/>
    <w:multiLevelType w:val="hybridMultilevel"/>
    <w:tmpl w:val="09264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721FC9"/>
    <w:multiLevelType w:val="hybridMultilevel"/>
    <w:tmpl w:val="A1FCB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752ED2"/>
    <w:multiLevelType w:val="hybridMultilevel"/>
    <w:tmpl w:val="8A9887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754DA3"/>
    <w:multiLevelType w:val="hybridMultilevel"/>
    <w:tmpl w:val="632C0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A53E9F"/>
    <w:multiLevelType w:val="hybridMultilevel"/>
    <w:tmpl w:val="38EC1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11059E"/>
    <w:multiLevelType w:val="hybridMultilevel"/>
    <w:tmpl w:val="8264B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2F7527"/>
    <w:multiLevelType w:val="hybridMultilevel"/>
    <w:tmpl w:val="66C05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5F3F01"/>
    <w:multiLevelType w:val="hybridMultilevel"/>
    <w:tmpl w:val="AB545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1F259D"/>
    <w:multiLevelType w:val="hybridMultilevel"/>
    <w:tmpl w:val="58F2B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B91CAC"/>
    <w:multiLevelType w:val="hybridMultilevel"/>
    <w:tmpl w:val="5F085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7A63EB"/>
    <w:multiLevelType w:val="hybridMultilevel"/>
    <w:tmpl w:val="C11AA4DC"/>
    <w:lvl w:ilvl="0" w:tplc="8A86D79C">
      <w:start w:val="1"/>
      <w:numFmt w:val="bullet"/>
      <w:pStyle w:val="PolicyBullets"/>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8C012A9"/>
    <w:multiLevelType w:val="hybridMultilevel"/>
    <w:tmpl w:val="B0F2C570"/>
    <w:lvl w:ilvl="0" w:tplc="EF46F908">
      <w:start w:val="1"/>
      <w:numFmt w:val="decimal"/>
      <w:pStyle w:val="Policysections"/>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6" w15:restartNumberingAfterBreak="0">
    <w:nsid w:val="5A1B15AD"/>
    <w:multiLevelType w:val="hybridMultilevel"/>
    <w:tmpl w:val="D3A61CF4"/>
    <w:lvl w:ilvl="0" w:tplc="1618FE48">
      <w:start w:val="1"/>
      <w:numFmt w:val="bullet"/>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7" w15:restartNumberingAfterBreak="0">
    <w:nsid w:val="5EDA2050"/>
    <w:multiLevelType w:val="hybridMultilevel"/>
    <w:tmpl w:val="CF22E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407888"/>
    <w:multiLevelType w:val="hybridMultilevel"/>
    <w:tmpl w:val="F76A561A"/>
    <w:lvl w:ilvl="0" w:tplc="80361FB8">
      <w:start w:val="1"/>
      <w:numFmt w:val="decimal"/>
      <w:pStyle w:val="Heading1"/>
      <w:lvlText w:val="%1."/>
      <w:lvlJc w:val="left"/>
      <w:pPr>
        <w:ind w:left="1494"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4A84181"/>
    <w:multiLevelType w:val="hybridMultilevel"/>
    <w:tmpl w:val="88500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4C3161"/>
    <w:multiLevelType w:val="hybridMultilevel"/>
    <w:tmpl w:val="15663B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686244"/>
    <w:multiLevelType w:val="hybridMultilevel"/>
    <w:tmpl w:val="C83C4EB4"/>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E61453A"/>
    <w:multiLevelType w:val="hybridMultilevel"/>
    <w:tmpl w:val="ED682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480CF2"/>
    <w:multiLevelType w:val="hybridMultilevel"/>
    <w:tmpl w:val="30AA3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3255DF"/>
    <w:multiLevelType w:val="hybridMultilevel"/>
    <w:tmpl w:val="0B40E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5319398">
    <w:abstractNumId w:val="21"/>
  </w:num>
  <w:num w:numId="2" w16cid:durableId="526647624">
    <w:abstractNumId w:val="13"/>
  </w:num>
  <w:num w:numId="3" w16cid:durableId="2000502347">
    <w:abstractNumId w:val="12"/>
  </w:num>
  <w:num w:numId="4" w16cid:durableId="1993295919">
    <w:abstractNumId w:val="14"/>
  </w:num>
  <w:num w:numId="5" w16cid:durableId="592083490">
    <w:abstractNumId w:val="18"/>
  </w:num>
  <w:num w:numId="6" w16cid:durableId="1355423550">
    <w:abstractNumId w:val="8"/>
  </w:num>
  <w:num w:numId="7" w16cid:durableId="595095335">
    <w:abstractNumId w:val="11"/>
  </w:num>
  <w:num w:numId="8" w16cid:durableId="1511722100">
    <w:abstractNumId w:val="4"/>
  </w:num>
  <w:num w:numId="9" w16cid:durableId="1353608525">
    <w:abstractNumId w:val="20"/>
  </w:num>
  <w:num w:numId="10" w16cid:durableId="1539973050">
    <w:abstractNumId w:val="0"/>
  </w:num>
  <w:num w:numId="11" w16cid:durableId="2111733713">
    <w:abstractNumId w:val="16"/>
  </w:num>
  <w:num w:numId="12" w16cid:durableId="1040130432">
    <w:abstractNumId w:val="19"/>
  </w:num>
  <w:num w:numId="13" w16cid:durableId="2053310063">
    <w:abstractNumId w:val="24"/>
  </w:num>
  <w:num w:numId="14" w16cid:durableId="699018214">
    <w:abstractNumId w:val="5"/>
  </w:num>
  <w:num w:numId="15" w16cid:durableId="468714943">
    <w:abstractNumId w:val="2"/>
  </w:num>
  <w:num w:numId="16" w16cid:durableId="1947884441">
    <w:abstractNumId w:val="17"/>
  </w:num>
  <w:num w:numId="17" w16cid:durableId="592470501">
    <w:abstractNumId w:val="22"/>
  </w:num>
  <w:num w:numId="18" w16cid:durableId="1875535861">
    <w:abstractNumId w:val="1"/>
  </w:num>
  <w:num w:numId="19" w16cid:durableId="867715340">
    <w:abstractNumId w:val="9"/>
  </w:num>
  <w:num w:numId="20" w16cid:durableId="1563560765">
    <w:abstractNumId w:val="3"/>
  </w:num>
  <w:num w:numId="21" w16cid:durableId="1255092855">
    <w:abstractNumId w:val="6"/>
  </w:num>
  <w:num w:numId="22" w16cid:durableId="779103801">
    <w:abstractNumId w:val="10"/>
  </w:num>
  <w:num w:numId="23" w16cid:durableId="525289912">
    <w:abstractNumId w:val="15"/>
  </w:num>
  <w:num w:numId="24" w16cid:durableId="155461422">
    <w:abstractNumId w:val="7"/>
  </w:num>
  <w:num w:numId="25" w16cid:durableId="142495265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B6D"/>
    <w:rsid w:val="000B1A0D"/>
    <w:rsid w:val="000E1ED0"/>
    <w:rsid w:val="000F3BEE"/>
    <w:rsid w:val="001D39B8"/>
    <w:rsid w:val="002B0A19"/>
    <w:rsid w:val="002E4302"/>
    <w:rsid w:val="003A6A62"/>
    <w:rsid w:val="003D7861"/>
    <w:rsid w:val="00427658"/>
    <w:rsid w:val="00484013"/>
    <w:rsid w:val="00496044"/>
    <w:rsid w:val="004E5AE8"/>
    <w:rsid w:val="00524142"/>
    <w:rsid w:val="00572AF5"/>
    <w:rsid w:val="00576F98"/>
    <w:rsid w:val="005A7C51"/>
    <w:rsid w:val="005C230A"/>
    <w:rsid w:val="00612D1C"/>
    <w:rsid w:val="00623BDA"/>
    <w:rsid w:val="006442C5"/>
    <w:rsid w:val="006C0B71"/>
    <w:rsid w:val="006E0350"/>
    <w:rsid w:val="00732A76"/>
    <w:rsid w:val="007541B8"/>
    <w:rsid w:val="007E1AC7"/>
    <w:rsid w:val="007E6735"/>
    <w:rsid w:val="007F6245"/>
    <w:rsid w:val="00801152"/>
    <w:rsid w:val="00864DCA"/>
    <w:rsid w:val="008B40FD"/>
    <w:rsid w:val="008C2311"/>
    <w:rsid w:val="008F5827"/>
    <w:rsid w:val="00900E4B"/>
    <w:rsid w:val="00912974"/>
    <w:rsid w:val="00941D4D"/>
    <w:rsid w:val="009435B5"/>
    <w:rsid w:val="009A3460"/>
    <w:rsid w:val="009A5FE0"/>
    <w:rsid w:val="009B4860"/>
    <w:rsid w:val="009E6533"/>
    <w:rsid w:val="00A4409B"/>
    <w:rsid w:val="00B075AD"/>
    <w:rsid w:val="00B560C3"/>
    <w:rsid w:val="00BC3297"/>
    <w:rsid w:val="00C342A9"/>
    <w:rsid w:val="00C80A30"/>
    <w:rsid w:val="00CE060D"/>
    <w:rsid w:val="00D03E16"/>
    <w:rsid w:val="00DA3EBF"/>
    <w:rsid w:val="00DD6E68"/>
    <w:rsid w:val="00E34B6D"/>
    <w:rsid w:val="00E535C8"/>
    <w:rsid w:val="00E73775"/>
    <w:rsid w:val="00E86D4A"/>
    <w:rsid w:val="00EA008C"/>
    <w:rsid w:val="00F730D4"/>
    <w:rsid w:val="00FA4F94"/>
    <w:rsid w:val="00FD376D"/>
    <w:rsid w:val="00FD44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C6FD4"/>
  <w15:chartTrackingRefBased/>
  <w15:docId w15:val="{16E4B576-A2B3-4E94-99CC-B5D461D9C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B6D"/>
  </w:style>
  <w:style w:type="paragraph" w:styleId="Heading1">
    <w:name w:val="heading 1"/>
    <w:aliases w:val="TSB Headings"/>
    <w:basedOn w:val="ListParagraph"/>
    <w:next w:val="Normal"/>
    <w:link w:val="Heading1Char"/>
    <w:autoRedefine/>
    <w:uiPriority w:val="9"/>
    <w:qFormat/>
    <w:rsid w:val="009A5FE0"/>
    <w:pPr>
      <w:numPr>
        <w:numId w:val="5"/>
      </w:numPr>
      <w:ind w:left="425" w:hanging="425"/>
      <w:contextualSpacing w:val="0"/>
      <w:outlineLvl w:val="0"/>
    </w:pPr>
    <w:rPr>
      <w:rFonts w:cstheme="minorHAnsi"/>
      <w:b/>
      <w:sz w:val="28"/>
      <w:szCs w:val="32"/>
    </w:rPr>
  </w:style>
  <w:style w:type="paragraph" w:styleId="Heading2">
    <w:name w:val="heading 2"/>
    <w:basedOn w:val="Normal"/>
    <w:next w:val="Normal"/>
    <w:link w:val="Heading2Char"/>
    <w:uiPriority w:val="9"/>
    <w:semiHidden/>
    <w:unhideWhenUsed/>
    <w:qFormat/>
    <w:rsid w:val="009A34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34B6D"/>
    <w:pPr>
      <w:spacing w:before="200" w:after="200" w:line="276" w:lineRule="auto"/>
      <w:ind w:left="720"/>
      <w:contextualSpacing/>
      <w:jc w:val="both"/>
    </w:pPr>
  </w:style>
  <w:style w:type="character" w:styleId="Hyperlink">
    <w:name w:val="Hyperlink"/>
    <w:basedOn w:val="DefaultParagraphFont"/>
    <w:uiPriority w:val="99"/>
    <w:unhideWhenUsed/>
    <w:rsid w:val="00E34B6D"/>
    <w:rPr>
      <w:color w:val="0000FF"/>
      <w:u w:val="single"/>
    </w:rPr>
  </w:style>
  <w:style w:type="character" w:customStyle="1" w:styleId="ListParagraphChar">
    <w:name w:val="List Paragraph Char"/>
    <w:basedOn w:val="DefaultParagraphFont"/>
    <w:link w:val="ListParagraph"/>
    <w:uiPriority w:val="34"/>
    <w:rsid w:val="00E34B6D"/>
  </w:style>
  <w:style w:type="character" w:styleId="FollowedHyperlink">
    <w:name w:val="FollowedHyperlink"/>
    <w:basedOn w:val="DefaultParagraphFont"/>
    <w:uiPriority w:val="99"/>
    <w:semiHidden/>
    <w:unhideWhenUsed/>
    <w:rsid w:val="00E34B6D"/>
    <w:rPr>
      <w:color w:val="954F72" w:themeColor="followedHyperlink"/>
      <w:u w:val="single"/>
    </w:rPr>
  </w:style>
  <w:style w:type="character" w:customStyle="1" w:styleId="Heading1Char">
    <w:name w:val="Heading 1 Char"/>
    <w:aliases w:val="TSB Headings Char"/>
    <w:basedOn w:val="DefaultParagraphFont"/>
    <w:link w:val="Heading1"/>
    <w:uiPriority w:val="9"/>
    <w:rsid w:val="009A5FE0"/>
    <w:rPr>
      <w:rFonts w:cstheme="minorHAnsi"/>
      <w:b/>
      <w:sz w:val="28"/>
      <w:szCs w:val="32"/>
    </w:rPr>
  </w:style>
  <w:style w:type="paragraph" w:customStyle="1" w:styleId="PolicyBullets">
    <w:name w:val="Policy Bullets"/>
    <w:basedOn w:val="ListParagraph"/>
    <w:link w:val="PolicyBulletsChar"/>
    <w:qFormat/>
    <w:rsid w:val="00524142"/>
    <w:pPr>
      <w:numPr>
        <w:numId w:val="4"/>
      </w:numPr>
      <w:spacing w:after="0"/>
    </w:pPr>
  </w:style>
  <w:style w:type="character" w:customStyle="1" w:styleId="PolicyBulletsChar">
    <w:name w:val="Policy Bullets Char"/>
    <w:basedOn w:val="DefaultParagraphFont"/>
    <w:link w:val="PolicyBullets"/>
    <w:locked/>
    <w:rsid w:val="00524142"/>
  </w:style>
  <w:style w:type="paragraph" w:styleId="Header">
    <w:name w:val="header"/>
    <w:basedOn w:val="Normal"/>
    <w:link w:val="HeaderChar"/>
    <w:uiPriority w:val="99"/>
    <w:unhideWhenUsed/>
    <w:rsid w:val="00DD6E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6E68"/>
  </w:style>
  <w:style w:type="paragraph" w:styleId="Footer">
    <w:name w:val="footer"/>
    <w:basedOn w:val="Normal"/>
    <w:link w:val="FooterChar"/>
    <w:uiPriority w:val="99"/>
    <w:unhideWhenUsed/>
    <w:rsid w:val="00DD6E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6E68"/>
  </w:style>
  <w:style w:type="table" w:styleId="TableGrid">
    <w:name w:val="Table Grid"/>
    <w:basedOn w:val="TableNormal"/>
    <w:uiPriority w:val="39"/>
    <w:rsid w:val="009E6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NCBodyText">
    <w:name w:val="TNC Body Text"/>
    <w:basedOn w:val="Normal"/>
    <w:link w:val="TNCBodyTextChar"/>
    <w:qFormat/>
    <w:rsid w:val="00B075AD"/>
    <w:pPr>
      <w:spacing w:before="200" w:after="200" w:line="276" w:lineRule="auto"/>
      <w:jc w:val="both"/>
    </w:pPr>
  </w:style>
  <w:style w:type="character" w:customStyle="1" w:styleId="TNCBodyTextChar">
    <w:name w:val="TNC Body Text Char"/>
    <w:basedOn w:val="DefaultParagraphFont"/>
    <w:link w:val="TNCBodyText"/>
    <w:rsid w:val="00B075AD"/>
  </w:style>
  <w:style w:type="character" w:customStyle="1" w:styleId="Heading2Char">
    <w:name w:val="Heading 2 Char"/>
    <w:basedOn w:val="DefaultParagraphFont"/>
    <w:link w:val="Heading2"/>
    <w:uiPriority w:val="9"/>
    <w:semiHidden/>
    <w:rsid w:val="009A3460"/>
    <w:rPr>
      <w:rFonts w:asciiTheme="majorHAnsi" w:eastAsiaTheme="majorEastAsia" w:hAnsiTheme="majorHAnsi" w:cstheme="majorBidi"/>
      <w:color w:val="2F5496" w:themeColor="accent1" w:themeShade="BF"/>
      <w:sz w:val="26"/>
      <w:szCs w:val="26"/>
    </w:rPr>
  </w:style>
  <w:style w:type="paragraph" w:customStyle="1" w:styleId="Policysections">
    <w:name w:val="Policy sections"/>
    <w:basedOn w:val="Heading1"/>
    <w:rsid w:val="007E6735"/>
    <w:pPr>
      <w:keepNext/>
      <w:keepLines/>
      <w:numPr>
        <w:numId w:val="23"/>
      </w:numPr>
      <w:spacing w:line="259" w:lineRule="auto"/>
      <w:ind w:left="425" w:hanging="425"/>
      <w:jc w:val="left"/>
    </w:pPr>
    <w:rPr>
      <w:rFonts w:asciiTheme="majorHAnsi" w:eastAsiaTheme="majorEastAsia" w:hAnsiTheme="majorHAnsi" w:cstheme="majorBidi"/>
      <w:b w:val="0"/>
      <w:color w:val="2F5496" w:themeColor="accent1"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loudMigratorVersion xmlns="2829ff97-a773-47b9-a499-8dd7f2fe6995" xsi:nil="true"/>
    <UniqueSourceRef xmlns="2829ff97-a773-47b9-a499-8dd7f2fe6995" xsi:nil="true"/>
    <FileHash xmlns="2829ff97-a773-47b9-a499-8dd7f2fe6995" xsi:nil="true"/>
    <CloudMigratorOriginId xmlns="2829ff97-a773-47b9-a499-8dd7f2fe6995" xsi:nil="true"/>
    <lcf76f155ced4ddcb4097134ff3c332f xmlns="2829ff97-a773-47b9-a499-8dd7f2fe6995">
      <Terms xmlns="http://schemas.microsoft.com/office/infopath/2007/PartnerControls"/>
    </lcf76f155ced4ddcb4097134ff3c332f>
    <TaxCatchAll xmlns="ee748943-8599-4a79-8021-ccf249d7731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08CD124E2FCD4E933D01DF67C291D4" ma:contentTypeVersion="17" ma:contentTypeDescription="Create a new document." ma:contentTypeScope="" ma:versionID="9003cf703ec9f3aadbfc41decfd0d047">
  <xsd:schema xmlns:xsd="http://www.w3.org/2001/XMLSchema" xmlns:xs="http://www.w3.org/2001/XMLSchema" xmlns:p="http://schemas.microsoft.com/office/2006/metadata/properties" xmlns:ns2="2829ff97-a773-47b9-a499-8dd7f2fe6995" xmlns:ns3="ee748943-8599-4a79-8021-ccf249d7731f" targetNamespace="http://schemas.microsoft.com/office/2006/metadata/properties" ma:root="true" ma:fieldsID="af71a8cacdb8dbebfb327b20367e9389" ns2:_="" ns3:_="">
    <xsd:import namespace="2829ff97-a773-47b9-a499-8dd7f2fe6995"/>
    <xsd:import namespace="ee748943-8599-4a79-8021-ccf249d7731f"/>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9ff97-a773-47b9-a499-8dd7f2fe6995" elementFormDefault="qualified">
    <xsd:import namespace="http://schemas.microsoft.com/office/2006/documentManagement/types"/>
    <xsd:import namespace="http://schemas.microsoft.com/office/infopath/2007/PartnerControls"/>
    <xsd:element name="CloudMigratorOriginId" ma:index="8" nillable="true" ma:displayName="CloudMigratorOriginId" ma:description="" ma:internalName="CloudMigratorOriginId">
      <xsd:simpleType>
        <xsd:restriction base="dms:Note">
          <xsd:maxLength value="255"/>
        </xsd:restriction>
      </xsd:simpleType>
    </xsd:element>
    <xsd:element name="FileHash" ma:index="9" nillable="true" ma:displayName="FileHash" ma:description="" ma:internalName="FileHash">
      <xsd:simpleType>
        <xsd:restriction base="dms:Note">
          <xsd:maxLength value="255"/>
        </xsd:restriction>
      </xsd:simpleType>
    </xsd:element>
    <xsd:element name="CloudMigratorVersion" ma:index="10" nillable="true" ma:displayName="CloudMigratorVersion" ma:description="" ma:internalName="CloudMigratorVersion">
      <xsd:simpleType>
        <xsd:restriction base="dms:Note">
          <xsd:maxLength value="255"/>
        </xsd:restriction>
      </xsd:simpleType>
    </xsd:element>
    <xsd:element name="UniqueSourceRef" ma:index="11" nillable="true" ma:displayName="UniqueSourceRef" ma:description="" ma:internalName="UniqueSourceRef">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18c875e-5db9-4426-a610-6c63522e7101"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748943-8599-4a79-8021-ccf249d7731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f093b69-773d-48ab-8606-d8b2c54f8be0}" ma:internalName="TaxCatchAll" ma:showField="CatchAllData" ma:web="ee748943-8599-4a79-8021-ccf249d773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014E5-C1E7-4A87-B37B-3C24590EC4E0}">
  <ds:schemaRefs>
    <ds:schemaRef ds:uri="http://schemas.microsoft.com/office/2006/metadata/properties"/>
    <ds:schemaRef ds:uri="http://schemas.microsoft.com/office/infopath/2007/PartnerControls"/>
    <ds:schemaRef ds:uri="2829ff97-a773-47b9-a499-8dd7f2fe6995"/>
    <ds:schemaRef ds:uri="ee748943-8599-4a79-8021-ccf249d7731f"/>
  </ds:schemaRefs>
</ds:datastoreItem>
</file>

<file path=customXml/itemProps2.xml><?xml version="1.0" encoding="utf-8"?>
<ds:datastoreItem xmlns:ds="http://schemas.openxmlformats.org/officeDocument/2006/customXml" ds:itemID="{D3F1E78D-C149-41E3-9E4C-9356721A12FA}">
  <ds:schemaRefs>
    <ds:schemaRef ds:uri="http://schemas.microsoft.com/sharepoint/v3/contenttype/forms"/>
  </ds:schemaRefs>
</ds:datastoreItem>
</file>

<file path=customXml/itemProps3.xml><?xml version="1.0" encoding="utf-8"?>
<ds:datastoreItem xmlns:ds="http://schemas.openxmlformats.org/officeDocument/2006/customXml" ds:itemID="{811FFCFC-02CB-4B98-AF82-FAFE872D2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29ff97-a773-47b9-a499-8dd7f2fe6995"/>
    <ds:schemaRef ds:uri="ee748943-8599-4a79-8021-ccf249d773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EFEBD8-926C-4429-A01A-E34FDC301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2715</Words>
  <Characters>15480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Tarran, Dawn</dc:creator>
  <cp:keywords/>
  <dc:description/>
  <cp:lastModifiedBy>Tarran, Dawn</cp:lastModifiedBy>
  <cp:revision>24</cp:revision>
  <dcterms:created xsi:type="dcterms:W3CDTF">2022-08-25T14:15:00Z</dcterms:created>
  <dcterms:modified xsi:type="dcterms:W3CDTF">2025-09-30T13:32:00Z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0x010100BE08CD124E2FCD4E933D01DF67C291D4</vt:lpwstr>
  </property>
  <property fmtid="{D5CDD505-2E9C-101B-9397-08002B2CF9AE}" pid="3" name="Order">
    <vt:r8>133200</vt:r8>
  </property>
  <property fmtid="{D5CDD505-2E9C-101B-9397-08002B2CF9AE}" pid="4" name="MediaServiceImageTags">
    <vt:lpwstr/>
  </property>
</Properties>
</file>