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D592F" w14:textId="77777777" w:rsidR="00BB6ABD" w:rsidRDefault="00BB6ABD" w:rsidP="00BB6ABD">
      <w:pPr>
        <w:pStyle w:val="Header"/>
        <w:jc w:val="center"/>
        <w:rPr>
          <w:rFonts w:ascii="Calibri" w:hAnsi="Calibri"/>
          <w:b/>
          <w:sz w:val="28"/>
          <w:szCs w:val="28"/>
          <w:u w:val="single"/>
        </w:rPr>
      </w:pPr>
    </w:p>
    <w:p w14:paraId="755324DB" w14:textId="77777777" w:rsidR="00BB6ABD" w:rsidRDefault="00BB6ABD" w:rsidP="00BB6ABD">
      <w:pPr>
        <w:pStyle w:val="Header"/>
        <w:jc w:val="center"/>
        <w:rPr>
          <w:rFonts w:ascii="Calibri" w:hAnsi="Calibri"/>
          <w:b/>
          <w:sz w:val="28"/>
          <w:szCs w:val="28"/>
          <w:u w:val="single"/>
        </w:rPr>
      </w:pPr>
    </w:p>
    <w:p w14:paraId="11B9DC06" w14:textId="77777777" w:rsidR="00BB6ABD" w:rsidRDefault="00BB6ABD" w:rsidP="00BB6ABD">
      <w:pPr>
        <w:pStyle w:val="Header"/>
        <w:jc w:val="center"/>
        <w:rPr>
          <w:rFonts w:ascii="Calibri" w:hAnsi="Calibri"/>
          <w:b/>
          <w:sz w:val="28"/>
          <w:szCs w:val="28"/>
          <w:u w:val="single"/>
        </w:rPr>
      </w:pPr>
    </w:p>
    <w:p w14:paraId="223A8C67" w14:textId="77777777" w:rsidR="00BB6ABD" w:rsidRDefault="00BB6ABD" w:rsidP="00BB6ABD">
      <w:pPr>
        <w:pStyle w:val="Header"/>
        <w:jc w:val="center"/>
        <w:rPr>
          <w:rFonts w:ascii="Calibri" w:hAnsi="Calibri"/>
          <w:b/>
          <w:sz w:val="28"/>
          <w:szCs w:val="28"/>
          <w:u w:val="single"/>
        </w:rPr>
      </w:pPr>
    </w:p>
    <w:p w14:paraId="3B290410" w14:textId="77777777" w:rsidR="00BB6ABD" w:rsidRDefault="00BB6ABD" w:rsidP="00BB6ABD">
      <w:pPr>
        <w:pStyle w:val="Header"/>
        <w:jc w:val="center"/>
        <w:rPr>
          <w:rFonts w:ascii="Calibri" w:hAnsi="Calibri"/>
          <w:b/>
          <w:sz w:val="28"/>
          <w:szCs w:val="28"/>
          <w:u w:val="single"/>
        </w:rPr>
      </w:pPr>
    </w:p>
    <w:p w14:paraId="2F8DBFF1" w14:textId="77777777" w:rsidR="00BB6ABD" w:rsidRDefault="00BB6ABD" w:rsidP="00BB6ABD">
      <w:pPr>
        <w:pStyle w:val="Header"/>
        <w:jc w:val="center"/>
        <w:rPr>
          <w:rFonts w:ascii="Calibri" w:hAnsi="Calibri"/>
          <w:b/>
          <w:sz w:val="28"/>
          <w:szCs w:val="28"/>
          <w:u w:val="single"/>
        </w:rPr>
      </w:pPr>
    </w:p>
    <w:p w14:paraId="6C094A21" w14:textId="77777777" w:rsidR="00BB6ABD" w:rsidRDefault="00BB6ABD" w:rsidP="00BB6ABD">
      <w:pPr>
        <w:pStyle w:val="Header"/>
        <w:jc w:val="center"/>
        <w:rPr>
          <w:rFonts w:ascii="Calibri" w:hAnsi="Calibri"/>
          <w:b/>
          <w:sz w:val="28"/>
          <w:szCs w:val="28"/>
          <w:u w:val="single"/>
        </w:rPr>
      </w:pPr>
    </w:p>
    <w:p w14:paraId="3B6DBC10" w14:textId="77777777" w:rsidR="00BB6ABD" w:rsidRDefault="00BB6ABD" w:rsidP="00BB6ABD">
      <w:pPr>
        <w:pStyle w:val="Header"/>
        <w:jc w:val="center"/>
        <w:rPr>
          <w:rFonts w:ascii="Calibri" w:hAnsi="Calibri"/>
          <w:b/>
          <w:sz w:val="28"/>
          <w:szCs w:val="28"/>
          <w:u w:val="single"/>
        </w:rPr>
      </w:pPr>
    </w:p>
    <w:p w14:paraId="7BD49730" w14:textId="77777777" w:rsidR="00BB6ABD" w:rsidRDefault="00BB6ABD" w:rsidP="00BB6ABD">
      <w:pPr>
        <w:pStyle w:val="Header"/>
        <w:jc w:val="center"/>
        <w:rPr>
          <w:rFonts w:ascii="Calibri" w:hAnsi="Calibri"/>
          <w:b/>
          <w:sz w:val="28"/>
          <w:szCs w:val="28"/>
          <w:u w:val="single"/>
        </w:rPr>
      </w:pPr>
    </w:p>
    <w:p w14:paraId="25B9036D" w14:textId="77777777" w:rsidR="00BB6ABD" w:rsidRDefault="00BB6ABD" w:rsidP="00BB6ABD">
      <w:pPr>
        <w:pStyle w:val="Header"/>
        <w:jc w:val="center"/>
        <w:rPr>
          <w:rFonts w:ascii="Calibri" w:hAnsi="Calibri"/>
          <w:b/>
          <w:sz w:val="28"/>
          <w:szCs w:val="28"/>
          <w:u w:val="single"/>
        </w:rPr>
      </w:pPr>
      <w:r w:rsidRPr="00F2534E">
        <w:rPr>
          <w:rFonts w:ascii="Calibri" w:hAnsi="Calibri"/>
          <w:b/>
          <w:noProof/>
          <w:sz w:val="24"/>
          <w:szCs w:val="24"/>
          <w:lang w:eastAsia="en-GB"/>
        </w:rPr>
        <w:drawing>
          <wp:inline distT="0" distB="0" distL="0" distR="0" wp14:anchorId="14127154" wp14:editId="229259C4">
            <wp:extent cx="1216025" cy="133731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t="2" b="2399"/>
                    <a:stretch>
                      <a:fillRect/>
                    </a:stretch>
                  </pic:blipFill>
                  <pic:spPr bwMode="auto">
                    <a:xfrm>
                      <a:off x="0" y="0"/>
                      <a:ext cx="1216025" cy="1337310"/>
                    </a:xfrm>
                    <a:prstGeom prst="rect">
                      <a:avLst/>
                    </a:prstGeom>
                    <a:noFill/>
                    <a:ln>
                      <a:noFill/>
                    </a:ln>
                  </pic:spPr>
                </pic:pic>
              </a:graphicData>
            </a:graphic>
          </wp:inline>
        </w:drawing>
      </w:r>
    </w:p>
    <w:p w14:paraId="45C53128" w14:textId="77777777" w:rsidR="00BB6ABD" w:rsidRDefault="00BB6ABD" w:rsidP="00BB6ABD">
      <w:pPr>
        <w:pStyle w:val="Header"/>
        <w:jc w:val="center"/>
        <w:rPr>
          <w:rFonts w:ascii="Calibri" w:hAnsi="Calibri"/>
          <w:b/>
          <w:sz w:val="28"/>
          <w:szCs w:val="28"/>
          <w:u w:val="single"/>
        </w:rPr>
      </w:pPr>
    </w:p>
    <w:p w14:paraId="38FBAD17" w14:textId="77777777" w:rsidR="00BB6ABD" w:rsidRDefault="00BB6ABD" w:rsidP="00BB6ABD">
      <w:pPr>
        <w:pStyle w:val="Header"/>
        <w:jc w:val="center"/>
        <w:rPr>
          <w:rFonts w:ascii="Calibri" w:hAnsi="Calibri"/>
          <w:b/>
          <w:sz w:val="28"/>
          <w:szCs w:val="28"/>
          <w:u w:val="single"/>
        </w:rPr>
      </w:pPr>
    </w:p>
    <w:p w14:paraId="2A2C11DD" w14:textId="77777777" w:rsidR="00BB6ABD" w:rsidRPr="003768D2" w:rsidRDefault="00BB6ABD" w:rsidP="00BB6ABD">
      <w:pPr>
        <w:pStyle w:val="Header"/>
        <w:jc w:val="center"/>
        <w:rPr>
          <w:rFonts w:ascii="Calibri" w:hAnsi="Calibri"/>
          <w:b/>
          <w:sz w:val="36"/>
          <w:szCs w:val="36"/>
          <w:u w:val="single"/>
        </w:rPr>
      </w:pPr>
      <w:r w:rsidRPr="003768D2">
        <w:rPr>
          <w:rFonts w:ascii="Calibri" w:hAnsi="Calibri"/>
          <w:b/>
          <w:sz w:val="36"/>
          <w:szCs w:val="36"/>
          <w:u w:val="single"/>
        </w:rPr>
        <w:t>Acklam Whin Primary School</w:t>
      </w:r>
    </w:p>
    <w:p w14:paraId="77B62233" w14:textId="77777777" w:rsidR="00BB6ABD" w:rsidRPr="003768D2" w:rsidRDefault="00BB6ABD" w:rsidP="00BB6ABD">
      <w:pPr>
        <w:pStyle w:val="Header"/>
        <w:jc w:val="center"/>
        <w:rPr>
          <w:rFonts w:ascii="Calibri" w:hAnsi="Calibri"/>
          <w:b/>
          <w:sz w:val="36"/>
          <w:szCs w:val="36"/>
        </w:rPr>
      </w:pPr>
    </w:p>
    <w:p w14:paraId="214AF358" w14:textId="77777777" w:rsidR="00BB6ABD" w:rsidRPr="003768D2" w:rsidRDefault="00BB6ABD" w:rsidP="00BB6ABD">
      <w:pPr>
        <w:pStyle w:val="Header"/>
        <w:jc w:val="center"/>
        <w:rPr>
          <w:rFonts w:ascii="Calibri" w:hAnsi="Calibri"/>
          <w:b/>
          <w:sz w:val="36"/>
          <w:szCs w:val="36"/>
          <w:u w:val="single"/>
        </w:rPr>
      </w:pPr>
      <w:r w:rsidRPr="003768D2">
        <w:rPr>
          <w:rFonts w:ascii="Calibri" w:hAnsi="Calibri"/>
          <w:b/>
          <w:sz w:val="36"/>
          <w:szCs w:val="36"/>
          <w:u w:val="single"/>
        </w:rPr>
        <w:t>Special Educational Needs and Disabilities Policy</w:t>
      </w:r>
    </w:p>
    <w:p w14:paraId="53663156" w14:textId="77777777" w:rsidR="00BB6ABD" w:rsidRPr="003768D2" w:rsidRDefault="00BB6ABD" w:rsidP="00BB6ABD">
      <w:pPr>
        <w:pStyle w:val="Header"/>
        <w:jc w:val="center"/>
        <w:rPr>
          <w:rFonts w:ascii="Calibri" w:hAnsi="Calibri"/>
          <w:b/>
          <w:sz w:val="36"/>
          <w:szCs w:val="36"/>
          <w:u w:val="single"/>
        </w:rPr>
      </w:pPr>
    </w:p>
    <w:p w14:paraId="127F9D31" w14:textId="77777777" w:rsidR="00BB6ABD" w:rsidRPr="003768D2" w:rsidRDefault="00BB6ABD" w:rsidP="00BB6ABD">
      <w:pPr>
        <w:pStyle w:val="Header"/>
        <w:rPr>
          <w:rFonts w:ascii="Calibri" w:hAnsi="Calibri"/>
          <w:b/>
          <w:sz w:val="36"/>
          <w:szCs w:val="36"/>
          <w:u w:val="single"/>
        </w:rPr>
      </w:pPr>
    </w:p>
    <w:p w14:paraId="44BE1853" w14:textId="77777777" w:rsidR="00BB6ABD" w:rsidRPr="003768D2" w:rsidRDefault="00BB6ABD" w:rsidP="00BB6ABD">
      <w:pPr>
        <w:pStyle w:val="Header"/>
        <w:jc w:val="center"/>
        <w:rPr>
          <w:rFonts w:ascii="Calibri" w:hAnsi="Calibri"/>
          <w:b/>
          <w:sz w:val="36"/>
          <w:szCs w:val="36"/>
          <w:u w:val="single"/>
        </w:rPr>
      </w:pPr>
    </w:p>
    <w:p w14:paraId="4DFA421C" w14:textId="593B8C38" w:rsidR="00A078BA" w:rsidRPr="003768D2" w:rsidRDefault="00A078BA" w:rsidP="00A078BA">
      <w:pPr>
        <w:jc w:val="center"/>
        <w:rPr>
          <w:rFonts w:cstheme="minorHAnsi"/>
          <w:b/>
          <w:sz w:val="36"/>
          <w:szCs w:val="36"/>
          <w:lang w:eastAsia="en-GB"/>
        </w:rPr>
      </w:pPr>
      <w:r w:rsidRPr="003768D2">
        <w:rPr>
          <w:rFonts w:cstheme="minorHAnsi"/>
          <w:b/>
          <w:sz w:val="36"/>
          <w:szCs w:val="36"/>
          <w:lang w:eastAsia="en-GB"/>
        </w:rPr>
        <w:t xml:space="preserve">Policy Updated:                     </w:t>
      </w:r>
      <w:r w:rsidR="003768D2">
        <w:rPr>
          <w:rFonts w:cstheme="minorHAnsi"/>
          <w:b/>
          <w:sz w:val="36"/>
          <w:szCs w:val="36"/>
          <w:lang w:eastAsia="en-GB"/>
        </w:rPr>
        <w:t>October 2025</w:t>
      </w:r>
    </w:p>
    <w:p w14:paraId="14C70B42" w14:textId="7279CB8D" w:rsidR="00A078BA" w:rsidRPr="003768D2" w:rsidRDefault="00A078BA" w:rsidP="00A078BA">
      <w:pPr>
        <w:jc w:val="center"/>
        <w:rPr>
          <w:rFonts w:cstheme="minorHAnsi"/>
          <w:b/>
          <w:sz w:val="36"/>
          <w:szCs w:val="36"/>
          <w:lang w:eastAsia="en-GB"/>
        </w:rPr>
      </w:pPr>
      <w:r w:rsidRPr="003768D2">
        <w:rPr>
          <w:rFonts w:cstheme="minorHAnsi"/>
          <w:b/>
          <w:sz w:val="36"/>
          <w:szCs w:val="36"/>
          <w:lang w:eastAsia="en-GB"/>
        </w:rPr>
        <w:t>Approved by Governors:</w:t>
      </w:r>
      <w:r w:rsidRPr="003768D2">
        <w:rPr>
          <w:rFonts w:cstheme="minorHAnsi"/>
          <w:b/>
          <w:sz w:val="36"/>
          <w:szCs w:val="36"/>
          <w:lang w:eastAsia="en-GB"/>
        </w:rPr>
        <w:tab/>
      </w:r>
      <w:r w:rsidR="003768D2">
        <w:rPr>
          <w:rFonts w:cstheme="minorHAnsi"/>
          <w:b/>
          <w:sz w:val="36"/>
          <w:szCs w:val="36"/>
          <w:lang w:eastAsia="en-GB"/>
        </w:rPr>
        <w:t>October 2025</w:t>
      </w:r>
    </w:p>
    <w:p w14:paraId="3307A9B6" w14:textId="1B0357B3" w:rsidR="00A078BA" w:rsidRPr="003768D2" w:rsidRDefault="00A078BA" w:rsidP="00A078BA">
      <w:pPr>
        <w:jc w:val="center"/>
        <w:rPr>
          <w:rFonts w:cstheme="minorHAnsi"/>
          <w:b/>
          <w:sz w:val="36"/>
          <w:szCs w:val="36"/>
          <w:lang w:eastAsia="en-GB"/>
        </w:rPr>
      </w:pPr>
      <w:r w:rsidRPr="003768D2">
        <w:rPr>
          <w:rFonts w:cstheme="minorHAnsi"/>
          <w:b/>
          <w:sz w:val="36"/>
          <w:szCs w:val="36"/>
          <w:lang w:eastAsia="en-GB"/>
        </w:rPr>
        <w:t>To be reviewed:</w:t>
      </w:r>
      <w:r w:rsidRPr="003768D2">
        <w:rPr>
          <w:rFonts w:cstheme="minorHAnsi"/>
          <w:b/>
          <w:sz w:val="36"/>
          <w:szCs w:val="36"/>
          <w:lang w:eastAsia="en-GB"/>
        </w:rPr>
        <w:tab/>
      </w:r>
      <w:r w:rsidRPr="003768D2">
        <w:rPr>
          <w:rFonts w:cstheme="minorHAnsi"/>
          <w:b/>
          <w:sz w:val="36"/>
          <w:szCs w:val="36"/>
          <w:lang w:eastAsia="en-GB"/>
        </w:rPr>
        <w:tab/>
        <w:t xml:space="preserve">         </w:t>
      </w:r>
      <w:r w:rsidR="003768D2">
        <w:rPr>
          <w:rFonts w:cstheme="minorHAnsi"/>
          <w:b/>
          <w:sz w:val="36"/>
          <w:szCs w:val="36"/>
          <w:lang w:eastAsia="en-GB"/>
        </w:rPr>
        <w:t>October 2026</w:t>
      </w:r>
    </w:p>
    <w:p w14:paraId="73F8DBBC" w14:textId="77777777" w:rsidR="00BB6ABD" w:rsidRDefault="00BB6ABD"/>
    <w:p w14:paraId="2D12BB6D" w14:textId="77777777" w:rsidR="00BB6ABD" w:rsidRDefault="00BB6ABD"/>
    <w:p w14:paraId="42AD0F74" w14:textId="77777777" w:rsidR="00BB6ABD" w:rsidRDefault="00BB6ABD"/>
    <w:p w14:paraId="04369A3A" w14:textId="77777777" w:rsidR="00BB6ABD" w:rsidRDefault="00BB6ABD"/>
    <w:p w14:paraId="3DC768AE" w14:textId="77777777" w:rsidR="00BB6ABD" w:rsidRDefault="00BB6ABD"/>
    <w:p w14:paraId="2607AB3C" w14:textId="77777777" w:rsidR="00BB6ABD" w:rsidRDefault="00BB6ABD"/>
    <w:p w14:paraId="0F40F657" w14:textId="77777777" w:rsidR="00BB6ABD" w:rsidRDefault="00BB6ABD"/>
    <w:p w14:paraId="4A371D67" w14:textId="77777777" w:rsidR="00BB6ABD" w:rsidRDefault="00BB6ABD"/>
    <w:p w14:paraId="3F6FE24B" w14:textId="77777777" w:rsidR="00BB6ABD" w:rsidRDefault="00BB6ABD"/>
    <w:p w14:paraId="424923F9" w14:textId="77777777" w:rsidR="00BB6ABD" w:rsidRDefault="00BB6ABD"/>
    <w:p w14:paraId="66A20215" w14:textId="77777777" w:rsidR="00BB6ABD" w:rsidRPr="00BF3F57" w:rsidRDefault="00BB6ABD" w:rsidP="00BB6ABD">
      <w:pPr>
        <w:spacing w:before="200"/>
        <w:rPr>
          <w:b/>
          <w:bCs/>
          <w:sz w:val="32"/>
          <w:szCs w:val="32"/>
        </w:rPr>
      </w:pPr>
      <w:r w:rsidRPr="00BF3F57">
        <w:rPr>
          <w:b/>
          <w:bCs/>
          <w:sz w:val="32"/>
          <w:szCs w:val="32"/>
        </w:rPr>
        <w:lastRenderedPageBreak/>
        <w:t>Contents:</w:t>
      </w:r>
    </w:p>
    <w:p w14:paraId="7036D1BE" w14:textId="77777777" w:rsidR="00BB6ABD" w:rsidRPr="00A63BC0" w:rsidRDefault="00BB6ABD" w:rsidP="00BB6ABD">
      <w:pPr>
        <w:jc w:val="both"/>
        <w:rPr>
          <w:rStyle w:val="Hyperlink"/>
          <w:rFonts w:cstheme="minorHAnsi"/>
          <w:color w:val="auto"/>
          <w:sz w:val="14"/>
          <w:u w:val="none"/>
        </w:rPr>
      </w:pPr>
      <w:r w:rsidRPr="00A63BC0">
        <w:rPr>
          <w:rFonts w:cstheme="minorHAnsi"/>
        </w:rPr>
        <w:fldChar w:fldCharType="begin"/>
      </w:r>
      <w:r w:rsidRPr="00A63BC0">
        <w:rPr>
          <w:rFonts w:cstheme="minorHAnsi"/>
        </w:rPr>
        <w:instrText xml:space="preserve"> HYPERLINK  \l "_Statement_of_intent_1" </w:instrText>
      </w:r>
      <w:r w:rsidRPr="00A63BC0">
        <w:rPr>
          <w:rFonts w:cstheme="minorHAnsi"/>
        </w:rPr>
      </w:r>
      <w:r w:rsidRPr="00A63BC0">
        <w:rPr>
          <w:rFonts w:cstheme="minorHAnsi"/>
        </w:rPr>
        <w:fldChar w:fldCharType="separate"/>
      </w:r>
      <w:r w:rsidRPr="00A63BC0">
        <w:rPr>
          <w:rStyle w:val="Hyperlink"/>
          <w:rFonts w:cstheme="minorHAnsi"/>
          <w:color w:val="auto"/>
          <w:u w:val="none"/>
        </w:rPr>
        <w:t>Statement of intent</w:t>
      </w:r>
      <w:bookmarkStart w:id="0" w:name="b"/>
    </w:p>
    <w:p w14:paraId="0219585E" w14:textId="77777777" w:rsidR="00BB6ABD" w:rsidRPr="00A63BC0" w:rsidRDefault="00BB6ABD" w:rsidP="00BB6ABD">
      <w:pPr>
        <w:pStyle w:val="ListParagraph"/>
        <w:numPr>
          <w:ilvl w:val="0"/>
          <w:numId w:val="1"/>
        </w:numPr>
        <w:spacing w:after="0"/>
        <w:ind w:left="426"/>
        <w:contextualSpacing w:val="0"/>
        <w:jc w:val="both"/>
        <w:rPr>
          <w:rFonts w:cstheme="minorHAnsi"/>
        </w:rPr>
      </w:pPr>
      <w:r w:rsidRPr="00A63BC0">
        <w:rPr>
          <w:rFonts w:cstheme="minorHAnsi"/>
        </w:rPr>
        <w:fldChar w:fldCharType="end"/>
      </w:r>
      <w:bookmarkEnd w:id="0"/>
      <w:r w:rsidRPr="00A63BC0">
        <w:fldChar w:fldCharType="begin"/>
      </w:r>
      <w:r w:rsidRPr="00A63BC0">
        <w:instrText xml:space="preserve"> HYPERLINK \l "_Legal_framework_1" </w:instrText>
      </w:r>
      <w:r w:rsidRPr="00A63BC0">
        <w:fldChar w:fldCharType="separate"/>
      </w:r>
      <w:r w:rsidRPr="00A63BC0">
        <w:rPr>
          <w:rStyle w:val="Hyperlink"/>
          <w:rFonts w:cstheme="minorHAnsi"/>
          <w:color w:val="auto"/>
          <w:u w:val="none"/>
        </w:rPr>
        <w:t xml:space="preserve">Legal framework </w:t>
      </w:r>
      <w:r w:rsidRPr="00A63BC0">
        <w:rPr>
          <w:rStyle w:val="Hyperlink"/>
          <w:rFonts w:cstheme="minorHAnsi"/>
          <w:color w:val="auto"/>
          <w:u w:val="none"/>
        </w:rPr>
        <w:fldChar w:fldCharType="end"/>
      </w:r>
    </w:p>
    <w:p w14:paraId="215FC8D2" w14:textId="77777777" w:rsidR="00BB6ABD" w:rsidRPr="00A63BC0" w:rsidRDefault="00BB6ABD" w:rsidP="00BB6ABD">
      <w:pPr>
        <w:pStyle w:val="ListParagraph"/>
        <w:numPr>
          <w:ilvl w:val="0"/>
          <w:numId w:val="1"/>
        </w:numPr>
        <w:spacing w:after="0"/>
        <w:ind w:left="426"/>
        <w:contextualSpacing w:val="0"/>
        <w:jc w:val="both"/>
        <w:rPr>
          <w:rStyle w:val="Hyperlink"/>
          <w:rFonts w:cstheme="minorHAnsi"/>
          <w:color w:val="auto"/>
          <w:u w:val="none"/>
        </w:rPr>
      </w:pPr>
      <w:hyperlink w:anchor="_[Updated]_Objectives" w:history="1">
        <w:r w:rsidRPr="00A63BC0">
          <w:rPr>
            <w:rStyle w:val="Hyperlink"/>
            <w:rFonts w:cstheme="minorHAnsi"/>
            <w:color w:val="auto"/>
            <w:u w:val="none"/>
          </w:rPr>
          <w:t>Objectives</w:t>
        </w:r>
      </w:hyperlink>
      <w:r w:rsidRPr="00A63BC0">
        <w:rPr>
          <w:rStyle w:val="Hyperlink"/>
          <w:rFonts w:cstheme="minorHAnsi"/>
          <w:color w:val="auto"/>
          <w:u w:val="none"/>
        </w:rPr>
        <w:t xml:space="preserve"> </w:t>
      </w:r>
    </w:p>
    <w:p w14:paraId="72A7DC62" w14:textId="77777777" w:rsidR="00BB6ABD" w:rsidRPr="00A63BC0" w:rsidRDefault="00BB6ABD" w:rsidP="00BB6ABD">
      <w:pPr>
        <w:pStyle w:val="ListParagraph"/>
        <w:numPr>
          <w:ilvl w:val="0"/>
          <w:numId w:val="1"/>
        </w:numPr>
        <w:spacing w:after="0"/>
        <w:ind w:left="426"/>
        <w:contextualSpacing w:val="0"/>
        <w:jc w:val="both"/>
        <w:rPr>
          <w:rStyle w:val="Hyperlink"/>
          <w:rFonts w:cstheme="minorHAnsi"/>
          <w:color w:val="auto"/>
          <w:u w:val="none"/>
        </w:rPr>
      </w:pPr>
      <w:r w:rsidRPr="00A63BC0">
        <w:rPr>
          <w:rStyle w:val="Hyperlink"/>
          <w:rFonts w:cstheme="minorHAnsi"/>
          <w:color w:val="auto"/>
          <w:u w:val="none"/>
        </w:rPr>
        <w:fldChar w:fldCharType="begin"/>
      </w:r>
      <w:r w:rsidRPr="00A63BC0">
        <w:rPr>
          <w:rStyle w:val="Hyperlink"/>
          <w:rFonts w:cstheme="minorHAnsi"/>
          <w:color w:val="auto"/>
          <w:u w:val="none"/>
        </w:rPr>
        <w:instrText>HYPERLINK  \l "_[Updated]_Roles_and"</w:instrText>
      </w:r>
      <w:r w:rsidRPr="00A63BC0">
        <w:rPr>
          <w:rStyle w:val="Hyperlink"/>
          <w:rFonts w:cstheme="minorHAnsi"/>
          <w:color w:val="auto"/>
          <w:u w:val="none"/>
        </w:rPr>
      </w:r>
      <w:r w:rsidRPr="00A63BC0">
        <w:rPr>
          <w:rStyle w:val="Hyperlink"/>
          <w:rFonts w:cstheme="minorHAnsi"/>
          <w:color w:val="auto"/>
          <w:u w:val="none"/>
        </w:rPr>
        <w:fldChar w:fldCharType="separate"/>
      </w:r>
      <w:r w:rsidRPr="00A63BC0">
        <w:rPr>
          <w:rStyle w:val="Hyperlink"/>
          <w:rFonts w:cstheme="minorHAnsi"/>
          <w:color w:val="auto"/>
          <w:u w:val="none"/>
        </w:rPr>
        <w:t xml:space="preserve">Roles and responsibilities </w:t>
      </w:r>
    </w:p>
    <w:p w14:paraId="2CBE8002" w14:textId="77777777" w:rsidR="00BB6ABD" w:rsidRPr="00A63BC0" w:rsidRDefault="00BB6ABD" w:rsidP="00BB6ABD">
      <w:pPr>
        <w:pStyle w:val="ListParagraph"/>
        <w:numPr>
          <w:ilvl w:val="0"/>
          <w:numId w:val="1"/>
        </w:numPr>
        <w:spacing w:after="0"/>
        <w:ind w:left="426"/>
        <w:contextualSpacing w:val="0"/>
        <w:jc w:val="both"/>
        <w:rPr>
          <w:rStyle w:val="Hyperlink"/>
          <w:rFonts w:cstheme="minorHAnsi"/>
          <w:color w:val="auto"/>
          <w:u w:val="none"/>
        </w:rPr>
      </w:pPr>
      <w:r w:rsidRPr="00A63BC0">
        <w:rPr>
          <w:rStyle w:val="Hyperlink"/>
          <w:rFonts w:cstheme="minorHAnsi"/>
          <w:color w:val="auto"/>
          <w:u w:val="none"/>
        </w:rPr>
        <w:fldChar w:fldCharType="end"/>
      </w:r>
      <w:hyperlink w:anchor="_[Updated]_Identifying_SEND" w:history="1">
        <w:r w:rsidRPr="00A63BC0">
          <w:rPr>
            <w:rStyle w:val="Hyperlink"/>
            <w:rFonts w:cstheme="minorHAnsi"/>
            <w:color w:val="auto"/>
            <w:u w:val="none"/>
          </w:rPr>
          <w:t>Identifying SEND</w:t>
        </w:r>
      </w:hyperlink>
    </w:p>
    <w:p w14:paraId="23418F7D" w14:textId="77777777" w:rsidR="00BB6ABD" w:rsidRPr="00A63BC0" w:rsidRDefault="00BB6ABD" w:rsidP="00BB6ABD">
      <w:pPr>
        <w:pStyle w:val="ListParagraph"/>
        <w:numPr>
          <w:ilvl w:val="0"/>
          <w:numId w:val="1"/>
        </w:numPr>
        <w:spacing w:after="0"/>
        <w:ind w:left="426" w:hanging="426"/>
        <w:contextualSpacing w:val="0"/>
        <w:jc w:val="both"/>
        <w:rPr>
          <w:rStyle w:val="Hyperlink"/>
          <w:rFonts w:cstheme="minorHAnsi"/>
          <w:color w:val="auto"/>
          <w:u w:val="none"/>
        </w:rPr>
      </w:pPr>
      <w:r w:rsidRPr="00A63BC0">
        <w:rPr>
          <w:rFonts w:cstheme="minorHAnsi"/>
        </w:rPr>
        <w:fldChar w:fldCharType="begin"/>
      </w:r>
      <w:r w:rsidRPr="00A63BC0">
        <w:rPr>
          <w:rFonts w:cstheme="minorHAnsi"/>
        </w:rPr>
        <w:instrText xml:space="preserve"> HYPERLINK  \l "_Safeguarding_1" </w:instrText>
      </w:r>
      <w:r w:rsidRPr="00A63BC0">
        <w:rPr>
          <w:rFonts w:cstheme="minorHAnsi"/>
        </w:rPr>
      </w:r>
      <w:r w:rsidRPr="00A63BC0">
        <w:rPr>
          <w:rFonts w:cstheme="minorHAnsi"/>
        </w:rPr>
        <w:fldChar w:fldCharType="separate"/>
      </w:r>
      <w:r w:rsidRPr="00A63BC0">
        <w:rPr>
          <w:rStyle w:val="Hyperlink"/>
          <w:rFonts w:cstheme="minorHAnsi"/>
          <w:color w:val="auto"/>
          <w:u w:val="none"/>
        </w:rPr>
        <w:t>Safeguarding</w:t>
      </w:r>
    </w:p>
    <w:p w14:paraId="252A822F" w14:textId="77777777" w:rsidR="00BB6ABD" w:rsidRPr="00A63BC0" w:rsidRDefault="00BB6ABD" w:rsidP="00A63BC0">
      <w:pPr>
        <w:pStyle w:val="ListParagraph"/>
        <w:numPr>
          <w:ilvl w:val="0"/>
          <w:numId w:val="1"/>
        </w:numPr>
        <w:spacing w:after="0"/>
        <w:ind w:left="426"/>
        <w:contextualSpacing w:val="0"/>
        <w:jc w:val="both"/>
        <w:rPr>
          <w:rFonts w:cstheme="minorHAnsi"/>
        </w:rPr>
      </w:pPr>
      <w:r w:rsidRPr="00A63BC0">
        <w:rPr>
          <w:rFonts w:cstheme="minorHAnsi"/>
        </w:rPr>
        <w:fldChar w:fldCharType="end"/>
      </w:r>
      <w:hyperlink w:anchor="_[Updated]_SEND_support" w:history="1">
        <w:r w:rsidRPr="00A63BC0">
          <w:rPr>
            <w:rStyle w:val="Hyperlink"/>
            <w:rFonts w:cstheme="minorHAnsi"/>
            <w:color w:val="auto"/>
            <w:u w:val="none"/>
          </w:rPr>
          <w:t>SEND support</w:t>
        </w:r>
      </w:hyperlink>
      <w:r w:rsidRPr="00A63BC0">
        <w:t xml:space="preserve"> </w:t>
      </w:r>
      <w:r w:rsidRPr="00A63BC0" w:rsidDel="0080278E">
        <w:rPr>
          <w:rStyle w:val="Hyperlink"/>
          <w:rFonts w:cstheme="minorHAnsi"/>
          <w:bCs/>
          <w:color w:val="auto"/>
          <w:u w:val="none"/>
          <w:shd w:val="clear" w:color="auto" w:fill="47D7AC"/>
        </w:rPr>
        <w:t xml:space="preserve"> </w:t>
      </w:r>
      <w:r w:rsidR="00A63BC0" w:rsidRPr="00A63BC0">
        <w:rPr>
          <w:rFonts w:cstheme="minorHAnsi"/>
        </w:rPr>
        <w:t xml:space="preserve"> </w:t>
      </w:r>
    </w:p>
    <w:p w14:paraId="6AD0FB65" w14:textId="77777777" w:rsidR="00BB6ABD" w:rsidRPr="00A63BC0" w:rsidRDefault="00BB6ABD" w:rsidP="00BB6ABD">
      <w:pPr>
        <w:pStyle w:val="ListParagraph"/>
        <w:numPr>
          <w:ilvl w:val="0"/>
          <w:numId w:val="1"/>
        </w:numPr>
        <w:spacing w:after="0"/>
        <w:ind w:left="426"/>
        <w:contextualSpacing w:val="0"/>
        <w:jc w:val="both"/>
        <w:rPr>
          <w:rFonts w:cstheme="minorHAnsi"/>
        </w:rPr>
      </w:pPr>
      <w:hyperlink w:anchor="_Admissions_1" w:history="1">
        <w:r w:rsidRPr="00A63BC0">
          <w:rPr>
            <w:rStyle w:val="Hyperlink"/>
            <w:rFonts w:cstheme="minorHAnsi"/>
            <w:color w:val="auto"/>
            <w:u w:val="none"/>
          </w:rPr>
          <w:t>Admissions</w:t>
        </w:r>
      </w:hyperlink>
      <w:r w:rsidRPr="00A63BC0">
        <w:rPr>
          <w:rFonts w:cstheme="minorHAnsi"/>
        </w:rPr>
        <w:t xml:space="preserve"> </w:t>
      </w:r>
    </w:p>
    <w:p w14:paraId="6E4945FA" w14:textId="77777777" w:rsidR="00BB6ABD" w:rsidRPr="00A63BC0" w:rsidRDefault="00BB6ABD" w:rsidP="00BB6ABD">
      <w:pPr>
        <w:pStyle w:val="ListParagraph"/>
        <w:numPr>
          <w:ilvl w:val="0"/>
          <w:numId w:val="1"/>
        </w:numPr>
        <w:spacing w:after="0"/>
        <w:ind w:left="426"/>
        <w:contextualSpacing w:val="0"/>
        <w:jc w:val="both"/>
        <w:rPr>
          <w:rFonts w:cstheme="minorHAnsi"/>
        </w:rPr>
      </w:pPr>
      <w:hyperlink w:anchor="_[Updated]_Transition" w:history="1">
        <w:r w:rsidRPr="00A63BC0">
          <w:rPr>
            <w:rStyle w:val="Hyperlink"/>
            <w:rFonts w:cstheme="minorHAnsi"/>
            <w:color w:val="auto"/>
            <w:u w:val="none"/>
          </w:rPr>
          <w:t xml:space="preserve">Transition </w:t>
        </w:r>
      </w:hyperlink>
    </w:p>
    <w:p w14:paraId="0C0E846E" w14:textId="77777777" w:rsidR="00BB6ABD" w:rsidRPr="00A63BC0" w:rsidRDefault="00BB6ABD" w:rsidP="00BB6ABD">
      <w:pPr>
        <w:pStyle w:val="ListParagraph"/>
        <w:numPr>
          <w:ilvl w:val="0"/>
          <w:numId w:val="1"/>
        </w:numPr>
        <w:spacing w:after="0"/>
        <w:ind w:left="426"/>
        <w:contextualSpacing w:val="0"/>
        <w:jc w:val="both"/>
        <w:rPr>
          <w:rFonts w:cstheme="minorHAnsi"/>
        </w:rPr>
      </w:pPr>
      <w:hyperlink w:anchor="_[Updated]_Involving_pupils" w:history="1">
        <w:r w:rsidRPr="00A63BC0">
          <w:rPr>
            <w:rStyle w:val="Hyperlink"/>
            <w:rFonts w:cstheme="minorHAnsi"/>
            <w:color w:val="auto"/>
            <w:u w:val="none"/>
          </w:rPr>
          <w:t>Involving pupils and parents in decision-making</w:t>
        </w:r>
      </w:hyperlink>
      <w:r w:rsidRPr="00A63BC0">
        <w:rPr>
          <w:rFonts w:cstheme="minorHAnsi"/>
        </w:rPr>
        <w:t xml:space="preserve"> </w:t>
      </w:r>
    </w:p>
    <w:p w14:paraId="23FB2623" w14:textId="77777777" w:rsidR="00BB6ABD" w:rsidRPr="00A63BC0" w:rsidRDefault="00BB6ABD" w:rsidP="00BB6ABD">
      <w:pPr>
        <w:pStyle w:val="ListParagraph"/>
        <w:numPr>
          <w:ilvl w:val="0"/>
          <w:numId w:val="1"/>
        </w:numPr>
        <w:spacing w:after="0"/>
        <w:ind w:left="426" w:hanging="426"/>
        <w:contextualSpacing w:val="0"/>
        <w:jc w:val="both"/>
        <w:rPr>
          <w:rFonts w:cstheme="minorHAnsi"/>
        </w:rPr>
      </w:pPr>
      <w:hyperlink w:anchor="_[Updated]_Funding_for" w:history="1">
        <w:r w:rsidRPr="00A63BC0">
          <w:rPr>
            <w:rStyle w:val="Hyperlink"/>
            <w:rFonts w:cstheme="minorHAnsi"/>
            <w:color w:val="auto"/>
            <w:u w:val="none"/>
          </w:rPr>
          <w:t>Funding for SEND support</w:t>
        </w:r>
      </w:hyperlink>
    </w:p>
    <w:p w14:paraId="74F2CCB3" w14:textId="77777777" w:rsidR="00BB6ABD" w:rsidRPr="00A63BC0" w:rsidRDefault="00BB6ABD" w:rsidP="00BB6ABD">
      <w:pPr>
        <w:pStyle w:val="ListParagraph"/>
        <w:numPr>
          <w:ilvl w:val="0"/>
          <w:numId w:val="1"/>
        </w:numPr>
        <w:spacing w:after="0"/>
        <w:ind w:left="426" w:hanging="426"/>
        <w:contextualSpacing w:val="0"/>
        <w:jc w:val="both"/>
        <w:rPr>
          <w:rStyle w:val="Hyperlink"/>
          <w:rFonts w:cstheme="minorHAnsi"/>
          <w:color w:val="auto"/>
          <w:u w:val="none"/>
        </w:rPr>
      </w:pPr>
      <w:hyperlink w:anchor="_[Updated]_Education,_health" w:history="1">
        <w:r w:rsidRPr="00A63BC0">
          <w:rPr>
            <w:rStyle w:val="Hyperlink"/>
            <w:rFonts w:cstheme="minorHAnsi"/>
            <w:color w:val="auto"/>
            <w:u w:val="none"/>
          </w:rPr>
          <w:t>EHC needs assessments and plans</w:t>
        </w:r>
      </w:hyperlink>
    </w:p>
    <w:p w14:paraId="21A3F3E1" w14:textId="77777777" w:rsidR="00BB6ABD" w:rsidRPr="00A63BC0" w:rsidRDefault="00BB6ABD" w:rsidP="00BB6ABD">
      <w:pPr>
        <w:pStyle w:val="ListParagraph"/>
        <w:numPr>
          <w:ilvl w:val="0"/>
          <w:numId w:val="1"/>
        </w:numPr>
        <w:spacing w:after="0"/>
        <w:ind w:left="426" w:hanging="426"/>
        <w:contextualSpacing w:val="0"/>
        <w:jc w:val="both"/>
        <w:rPr>
          <w:rStyle w:val="Hyperlink"/>
          <w:rFonts w:cstheme="minorHAnsi"/>
          <w:color w:val="auto"/>
          <w:u w:val="none"/>
        </w:rPr>
      </w:pPr>
      <w:hyperlink w:anchor="_[Updated]_Reviewing_EHC" w:history="1">
        <w:r w:rsidRPr="00A63BC0">
          <w:rPr>
            <w:rStyle w:val="Hyperlink"/>
            <w:rFonts w:cstheme="minorHAnsi"/>
            <w:color w:val="auto"/>
            <w:u w:val="none"/>
          </w:rPr>
          <w:t>Reviewing EHC plans</w:t>
        </w:r>
      </w:hyperlink>
    </w:p>
    <w:p w14:paraId="29CFB42A" w14:textId="77777777" w:rsidR="00BB6ABD" w:rsidRPr="00A63BC0" w:rsidRDefault="00BB6ABD" w:rsidP="00BB6ABD">
      <w:pPr>
        <w:pStyle w:val="ListParagraph"/>
        <w:numPr>
          <w:ilvl w:val="0"/>
          <w:numId w:val="1"/>
        </w:numPr>
        <w:spacing w:after="0"/>
        <w:ind w:left="426" w:hanging="426"/>
        <w:contextualSpacing w:val="0"/>
        <w:jc w:val="both"/>
        <w:rPr>
          <w:rStyle w:val="Hyperlink"/>
          <w:rFonts w:cstheme="minorHAnsi"/>
          <w:color w:val="auto"/>
          <w:u w:val="none"/>
        </w:rPr>
      </w:pPr>
      <w:hyperlink w:anchor="_[Updated]_Supporting_successful" w:history="1">
        <w:r w:rsidRPr="00A63BC0">
          <w:rPr>
            <w:rStyle w:val="Hyperlink"/>
            <w:rFonts w:cstheme="minorHAnsi"/>
            <w:color w:val="auto"/>
            <w:u w:val="none"/>
          </w:rPr>
          <w:t>Supporting successful preparation for adulthood</w:t>
        </w:r>
      </w:hyperlink>
    </w:p>
    <w:p w14:paraId="203F764B" w14:textId="77777777" w:rsidR="00BB6ABD" w:rsidRPr="00A63BC0" w:rsidRDefault="00BB6ABD" w:rsidP="00BB6ABD">
      <w:pPr>
        <w:pStyle w:val="ListParagraph"/>
        <w:numPr>
          <w:ilvl w:val="0"/>
          <w:numId w:val="1"/>
        </w:numPr>
        <w:spacing w:after="0"/>
        <w:ind w:left="426" w:hanging="426"/>
        <w:contextualSpacing w:val="0"/>
        <w:jc w:val="both"/>
        <w:rPr>
          <w:rFonts w:cstheme="minorHAnsi"/>
        </w:rPr>
      </w:pPr>
      <w:hyperlink w:anchor="_[Updated]_Resolving_disagreements" w:history="1">
        <w:r w:rsidRPr="00A63BC0">
          <w:rPr>
            <w:rStyle w:val="Hyperlink"/>
            <w:rFonts w:cstheme="minorHAnsi"/>
            <w:color w:val="auto"/>
            <w:u w:val="none"/>
          </w:rPr>
          <w:t>Managing complaints</w:t>
        </w:r>
      </w:hyperlink>
      <w:r w:rsidRPr="00A63BC0">
        <w:rPr>
          <w:rFonts w:cstheme="minorHAnsi"/>
        </w:rPr>
        <w:t xml:space="preserve"> </w:t>
      </w:r>
    </w:p>
    <w:p w14:paraId="3DA9D637" w14:textId="77777777" w:rsidR="00BB6ABD" w:rsidRPr="00A63BC0" w:rsidRDefault="00BB6ABD" w:rsidP="00BB6ABD">
      <w:pPr>
        <w:pStyle w:val="ListParagraph"/>
        <w:numPr>
          <w:ilvl w:val="0"/>
          <w:numId w:val="1"/>
        </w:numPr>
        <w:spacing w:after="0"/>
        <w:ind w:left="426" w:hanging="426"/>
        <w:contextualSpacing w:val="0"/>
        <w:jc w:val="both"/>
        <w:rPr>
          <w:rFonts w:cstheme="minorHAnsi"/>
        </w:rPr>
      </w:pPr>
      <w:hyperlink w:anchor="_[Updated]_Staff_training" w:history="1">
        <w:r w:rsidRPr="00A63BC0">
          <w:rPr>
            <w:rStyle w:val="Hyperlink"/>
            <w:rFonts w:cstheme="minorHAnsi"/>
            <w:color w:val="auto"/>
            <w:u w:val="none"/>
          </w:rPr>
          <w:t>Staff training and improving practice</w:t>
        </w:r>
      </w:hyperlink>
      <w:r w:rsidRPr="00A63BC0">
        <w:rPr>
          <w:rFonts w:cstheme="minorHAnsi"/>
        </w:rPr>
        <w:t xml:space="preserve"> </w:t>
      </w:r>
    </w:p>
    <w:p w14:paraId="378BD3F2" w14:textId="77777777" w:rsidR="00BB6ABD" w:rsidRPr="00A63BC0" w:rsidRDefault="00BB6ABD" w:rsidP="00BB6ABD">
      <w:pPr>
        <w:pStyle w:val="ListParagraph"/>
        <w:numPr>
          <w:ilvl w:val="0"/>
          <w:numId w:val="1"/>
        </w:numPr>
        <w:spacing w:after="0"/>
        <w:ind w:left="426" w:hanging="426"/>
        <w:contextualSpacing w:val="0"/>
        <w:jc w:val="both"/>
        <w:rPr>
          <w:rStyle w:val="Hyperlink"/>
          <w:rFonts w:cstheme="minorHAnsi"/>
          <w:color w:val="auto"/>
          <w:u w:val="none"/>
        </w:rPr>
      </w:pPr>
      <w:r w:rsidRPr="00A63BC0">
        <w:rPr>
          <w:rFonts w:cstheme="minorHAnsi"/>
        </w:rPr>
        <w:fldChar w:fldCharType="begin"/>
      </w:r>
      <w:r w:rsidRPr="00A63BC0">
        <w:rPr>
          <w:rFonts w:cstheme="minorHAnsi"/>
        </w:rPr>
        <w:instrText xml:space="preserve"> HYPERLINK  \l "_[Updated]_Use_of" </w:instrText>
      </w:r>
      <w:r w:rsidRPr="00A63BC0">
        <w:rPr>
          <w:rFonts w:cstheme="minorHAnsi"/>
        </w:rPr>
      </w:r>
      <w:r w:rsidRPr="00A63BC0">
        <w:rPr>
          <w:rFonts w:cstheme="minorHAnsi"/>
        </w:rPr>
        <w:fldChar w:fldCharType="separate"/>
      </w:r>
      <w:r w:rsidRPr="00A63BC0">
        <w:rPr>
          <w:rStyle w:val="Hyperlink"/>
          <w:rFonts w:cstheme="minorHAnsi"/>
          <w:color w:val="auto"/>
          <w:u w:val="none"/>
        </w:rPr>
        <w:t>Use of data and record keeping</w:t>
      </w:r>
    </w:p>
    <w:p w14:paraId="0A4ECE33" w14:textId="77777777" w:rsidR="00A63BC0" w:rsidRPr="00A63BC0" w:rsidRDefault="00BB6ABD" w:rsidP="00A63BC0">
      <w:pPr>
        <w:pStyle w:val="ListParagraph"/>
        <w:numPr>
          <w:ilvl w:val="0"/>
          <w:numId w:val="1"/>
        </w:numPr>
        <w:spacing w:after="0"/>
        <w:ind w:left="426" w:hanging="426"/>
        <w:contextualSpacing w:val="0"/>
        <w:jc w:val="both"/>
        <w:rPr>
          <w:rFonts w:cstheme="minorHAnsi"/>
        </w:rPr>
      </w:pPr>
      <w:r w:rsidRPr="00A63BC0">
        <w:rPr>
          <w:rFonts w:cstheme="minorHAnsi"/>
        </w:rPr>
        <w:fldChar w:fldCharType="end"/>
      </w:r>
      <w:hyperlink w:anchor="_Joint_commissioning,_planning_1" w:history="1">
        <w:r w:rsidR="00A63BC0" w:rsidRPr="00A63BC0">
          <w:rPr>
            <w:rStyle w:val="Hyperlink"/>
            <w:rFonts w:cstheme="minorHAnsi"/>
            <w:color w:val="auto"/>
            <w:u w:val="none"/>
          </w:rPr>
          <w:t>Joint commissioning, planning and delivery</w:t>
        </w:r>
      </w:hyperlink>
    </w:p>
    <w:p w14:paraId="0C49217E" w14:textId="77777777" w:rsidR="00A63BC0" w:rsidRPr="00A63BC0" w:rsidRDefault="00A63BC0" w:rsidP="00A63BC0">
      <w:pPr>
        <w:pStyle w:val="ListParagraph"/>
        <w:numPr>
          <w:ilvl w:val="0"/>
          <w:numId w:val="1"/>
        </w:numPr>
        <w:spacing w:after="0"/>
        <w:ind w:left="426" w:hanging="426"/>
        <w:contextualSpacing w:val="0"/>
        <w:jc w:val="both"/>
        <w:rPr>
          <w:rStyle w:val="Hyperlink"/>
          <w:rFonts w:cstheme="minorHAnsi"/>
          <w:color w:val="auto"/>
          <w:u w:val="none"/>
        </w:rPr>
      </w:pPr>
      <w:r w:rsidRPr="00A63BC0">
        <w:rPr>
          <w:rFonts w:cstheme="minorHAnsi"/>
        </w:rPr>
        <w:fldChar w:fldCharType="begin"/>
      </w:r>
      <w:r w:rsidRPr="00A63BC0">
        <w:rPr>
          <w:rFonts w:cstheme="minorHAnsi"/>
        </w:rPr>
        <w:instrText xml:space="preserve"> HYPERLINK  \l "_Local_Offer" </w:instrText>
      </w:r>
      <w:r w:rsidRPr="00A63BC0">
        <w:rPr>
          <w:rFonts w:cstheme="minorHAnsi"/>
        </w:rPr>
      </w:r>
      <w:r w:rsidRPr="00A63BC0">
        <w:rPr>
          <w:rFonts w:cstheme="minorHAnsi"/>
        </w:rPr>
        <w:fldChar w:fldCharType="separate"/>
      </w:r>
      <w:r w:rsidRPr="00A63BC0">
        <w:rPr>
          <w:rStyle w:val="Hyperlink"/>
          <w:rFonts w:cstheme="minorHAnsi"/>
          <w:color w:val="auto"/>
          <w:u w:val="none"/>
        </w:rPr>
        <w:t>Local Offer</w:t>
      </w:r>
    </w:p>
    <w:p w14:paraId="6C96A3A1" w14:textId="77777777" w:rsidR="00BB6ABD" w:rsidRDefault="00A63BC0" w:rsidP="00A63BC0">
      <w:r w:rsidRPr="00A63BC0">
        <w:fldChar w:fldCharType="end"/>
      </w:r>
      <w:r w:rsidR="00BB6ABD">
        <w:t xml:space="preserve"> </w:t>
      </w:r>
    </w:p>
    <w:p w14:paraId="6A1054EA" w14:textId="77777777" w:rsidR="00BB6ABD" w:rsidRDefault="00BB6ABD" w:rsidP="00BB6ABD">
      <w:pPr>
        <w:rPr>
          <w:rFonts w:cstheme="minorHAnsi"/>
        </w:rPr>
      </w:pPr>
    </w:p>
    <w:p w14:paraId="0F9697E9" w14:textId="77777777" w:rsidR="00BB6ABD" w:rsidRDefault="00BB6ABD" w:rsidP="00BB6ABD"/>
    <w:p w14:paraId="1F4E85A3" w14:textId="77777777" w:rsidR="00BB6ABD" w:rsidRDefault="00BB6ABD" w:rsidP="00BB6ABD"/>
    <w:p w14:paraId="22697657" w14:textId="77777777" w:rsidR="00BB6ABD" w:rsidRDefault="00BB6ABD" w:rsidP="00BB6ABD"/>
    <w:p w14:paraId="42ED9CF4" w14:textId="77777777" w:rsidR="00BB6ABD" w:rsidRDefault="00BB6ABD" w:rsidP="00BB6ABD"/>
    <w:p w14:paraId="30AB2312" w14:textId="77777777" w:rsidR="00BB6ABD" w:rsidRDefault="00BB6ABD" w:rsidP="00BB6ABD"/>
    <w:p w14:paraId="306D28A1" w14:textId="77777777" w:rsidR="00BB6ABD" w:rsidRDefault="00BB6ABD" w:rsidP="00BB6ABD"/>
    <w:p w14:paraId="66BC8014" w14:textId="77777777" w:rsidR="00BB6ABD" w:rsidRDefault="00BB6ABD" w:rsidP="00BB6ABD"/>
    <w:p w14:paraId="688A6611" w14:textId="77777777" w:rsidR="00BB6ABD" w:rsidRDefault="00BB6ABD" w:rsidP="00BB6ABD"/>
    <w:p w14:paraId="207A7C1C" w14:textId="77777777" w:rsidR="00BB6ABD" w:rsidRDefault="00BB6ABD" w:rsidP="00BB6ABD"/>
    <w:p w14:paraId="15F80129" w14:textId="77777777" w:rsidR="00A63BC0" w:rsidRDefault="00A63BC0" w:rsidP="00BB6ABD"/>
    <w:p w14:paraId="66514434" w14:textId="77777777" w:rsidR="00BB6ABD" w:rsidRDefault="00BB6ABD" w:rsidP="00BB6ABD"/>
    <w:p w14:paraId="56B27593" w14:textId="77777777" w:rsidR="00BB6ABD" w:rsidRDefault="00BB6ABD" w:rsidP="00BB6ABD"/>
    <w:p w14:paraId="17557DD1" w14:textId="77777777" w:rsidR="00BB6ABD" w:rsidRDefault="00BB6ABD" w:rsidP="00BB6ABD"/>
    <w:p w14:paraId="45C8869A" w14:textId="77777777" w:rsidR="00BB6ABD" w:rsidRDefault="00BB6ABD" w:rsidP="00BB6ABD"/>
    <w:p w14:paraId="38E0AD51" w14:textId="77777777" w:rsidR="00BB6ABD" w:rsidRDefault="00BB6ABD" w:rsidP="00BB6ABD"/>
    <w:p w14:paraId="1E65E16E" w14:textId="77777777" w:rsidR="00BB6ABD" w:rsidRDefault="00BB6ABD" w:rsidP="00BB6ABD"/>
    <w:p w14:paraId="45860D1B" w14:textId="77777777" w:rsidR="00BB6ABD" w:rsidRPr="00B0148F" w:rsidRDefault="00BB6ABD" w:rsidP="00BB6ABD">
      <w:pPr>
        <w:pStyle w:val="Heading1"/>
        <w:numPr>
          <w:ilvl w:val="0"/>
          <w:numId w:val="0"/>
        </w:numPr>
        <w:ind w:left="360" w:hanging="360"/>
        <w:jc w:val="both"/>
        <w:rPr>
          <w:b w:val="0"/>
          <w:sz w:val="28"/>
          <w:szCs w:val="36"/>
        </w:rPr>
      </w:pPr>
      <w:r w:rsidRPr="00B0148F">
        <w:rPr>
          <w:sz w:val="28"/>
          <w:szCs w:val="36"/>
        </w:rPr>
        <w:lastRenderedPageBreak/>
        <w:t>Statement of intent</w:t>
      </w:r>
    </w:p>
    <w:p w14:paraId="42B19DF9" w14:textId="77777777" w:rsidR="00BB6ABD" w:rsidRPr="00E57E4E" w:rsidRDefault="00BB6ABD" w:rsidP="00BB6ABD">
      <w:pPr>
        <w:spacing w:before="200"/>
        <w:jc w:val="both"/>
        <w:rPr>
          <w:rFonts w:cstheme="minorHAnsi"/>
        </w:rPr>
      </w:pPr>
      <w:r>
        <w:rPr>
          <w:rFonts w:cstheme="minorHAnsi"/>
        </w:rPr>
        <w:t xml:space="preserve">Acklam Whin </w:t>
      </w:r>
      <w:r w:rsidRPr="00BB6ABD">
        <w:rPr>
          <w:rFonts w:cstheme="minorHAnsi"/>
        </w:rPr>
        <w:t>believes that all pupils are entitled to an education that enables them to achieve their best, become confident individuals living fulfilling lives, and make a successful transition into adulthood.</w:t>
      </w:r>
      <w:r w:rsidRPr="00E57E4E">
        <w:rPr>
          <w:rFonts w:cstheme="minorHAnsi"/>
        </w:rPr>
        <w:t xml:space="preserve"> </w:t>
      </w:r>
    </w:p>
    <w:p w14:paraId="33063924" w14:textId="77777777" w:rsidR="00BB6ABD" w:rsidRPr="00E57E4E" w:rsidRDefault="00BB6ABD" w:rsidP="00BB6ABD">
      <w:pPr>
        <w:spacing w:before="200"/>
        <w:jc w:val="both"/>
        <w:rPr>
          <w:rFonts w:cstheme="minorHAnsi"/>
        </w:rPr>
      </w:pPr>
      <w:r w:rsidRPr="00E57E4E">
        <w:rPr>
          <w:rFonts w:cstheme="minorHAnsi"/>
        </w:rPr>
        <w:t xml:space="preserve">This policy outlines the framework the school will use in meeting its duties, obligations and principal equality values in providing an appropriate high-quality education for pupils with SEND. </w:t>
      </w:r>
    </w:p>
    <w:p w14:paraId="10CAF232" w14:textId="77777777" w:rsidR="00BB6ABD" w:rsidRPr="00E57E4E" w:rsidRDefault="00BB6ABD" w:rsidP="00BB6ABD">
      <w:pPr>
        <w:jc w:val="both"/>
        <w:rPr>
          <w:rFonts w:cstheme="minorHAnsi"/>
        </w:rPr>
      </w:pPr>
      <w:r w:rsidRPr="00E57E4E">
        <w:rPr>
          <w:rFonts w:cstheme="minorHAnsi"/>
        </w:rPr>
        <w:t xml:space="preserve">Through successful implementation of this policy, the school aims to eliminate discrimination and promote equal opportunities. </w:t>
      </w:r>
    </w:p>
    <w:p w14:paraId="54BA3304" w14:textId="77777777" w:rsidR="00BB6ABD" w:rsidRPr="00E57E4E" w:rsidRDefault="00BB6ABD" w:rsidP="00BB6ABD">
      <w:pPr>
        <w:jc w:val="both"/>
        <w:rPr>
          <w:rFonts w:cstheme="minorHAnsi"/>
          <w:szCs w:val="24"/>
        </w:rPr>
      </w:pPr>
      <w:r w:rsidRPr="00E57E4E">
        <w:rPr>
          <w:rFonts w:cstheme="minorHAnsi"/>
          <w:szCs w:val="24"/>
        </w:rPr>
        <w:t>The school will work with the LA</w:t>
      </w:r>
      <w:r>
        <w:rPr>
          <w:rFonts w:cstheme="minorHAnsi"/>
          <w:szCs w:val="24"/>
        </w:rPr>
        <w:t xml:space="preserve"> </w:t>
      </w:r>
      <w:r w:rsidRPr="00E57E4E">
        <w:rPr>
          <w:rFonts w:cstheme="minorHAnsi"/>
          <w:szCs w:val="24"/>
        </w:rPr>
        <w:t>in ensuring that the following principles underpin this policy:</w:t>
      </w:r>
    </w:p>
    <w:p w14:paraId="06440BE7" w14:textId="77777777" w:rsidR="00BB6ABD" w:rsidRPr="00E57E4E" w:rsidRDefault="00BB6ABD" w:rsidP="00BB6ABD">
      <w:pPr>
        <w:pStyle w:val="ListParagraph"/>
        <w:numPr>
          <w:ilvl w:val="0"/>
          <w:numId w:val="3"/>
        </w:numPr>
        <w:jc w:val="both"/>
        <w:rPr>
          <w:rFonts w:cstheme="minorHAnsi"/>
          <w:szCs w:val="32"/>
        </w:rPr>
      </w:pPr>
      <w:r w:rsidRPr="00E57E4E">
        <w:rPr>
          <w:rFonts w:cstheme="minorHAnsi"/>
          <w:szCs w:val="32"/>
        </w:rPr>
        <w:t>The involvement of pupils and their parents in decision-making.</w:t>
      </w:r>
    </w:p>
    <w:p w14:paraId="7B896286" w14:textId="77777777" w:rsidR="00BB6ABD" w:rsidRPr="00E57E4E" w:rsidRDefault="00BB6ABD" w:rsidP="00BB6ABD">
      <w:pPr>
        <w:pStyle w:val="ListParagraph"/>
        <w:numPr>
          <w:ilvl w:val="0"/>
          <w:numId w:val="3"/>
        </w:numPr>
        <w:jc w:val="both"/>
        <w:rPr>
          <w:rFonts w:cstheme="minorHAnsi"/>
          <w:szCs w:val="32"/>
        </w:rPr>
      </w:pPr>
      <w:r w:rsidRPr="00E57E4E">
        <w:rPr>
          <w:rFonts w:cstheme="minorHAnsi"/>
          <w:szCs w:val="32"/>
        </w:rPr>
        <w:t>The early identification of pupils’ needs and early intervention to support them.</w:t>
      </w:r>
    </w:p>
    <w:p w14:paraId="6095A511" w14:textId="77777777" w:rsidR="00BB6ABD" w:rsidRPr="00E57E4E" w:rsidRDefault="00BB6ABD" w:rsidP="00BB6ABD">
      <w:pPr>
        <w:pStyle w:val="ListParagraph"/>
        <w:numPr>
          <w:ilvl w:val="0"/>
          <w:numId w:val="3"/>
        </w:numPr>
        <w:jc w:val="both"/>
        <w:rPr>
          <w:rFonts w:cstheme="minorHAnsi"/>
          <w:szCs w:val="32"/>
        </w:rPr>
      </w:pPr>
      <w:r w:rsidRPr="00E57E4E">
        <w:rPr>
          <w:rFonts w:cstheme="minorHAnsi"/>
          <w:szCs w:val="32"/>
        </w:rPr>
        <w:t>A focus on inclusive practice and removing barriers to learning.</w:t>
      </w:r>
    </w:p>
    <w:p w14:paraId="67EA56B7" w14:textId="77777777" w:rsidR="00BB6ABD" w:rsidRPr="00E57E4E" w:rsidRDefault="00BB6ABD" w:rsidP="00BB6ABD">
      <w:pPr>
        <w:pStyle w:val="ListParagraph"/>
        <w:numPr>
          <w:ilvl w:val="0"/>
          <w:numId w:val="3"/>
        </w:numPr>
        <w:jc w:val="both"/>
        <w:rPr>
          <w:rFonts w:cstheme="minorHAnsi"/>
          <w:szCs w:val="32"/>
        </w:rPr>
      </w:pPr>
      <w:r w:rsidRPr="00E57E4E">
        <w:rPr>
          <w:rFonts w:cstheme="minorHAnsi"/>
          <w:szCs w:val="32"/>
        </w:rPr>
        <w:t>Collaboration between education, health and social care services to provide support.</w:t>
      </w:r>
    </w:p>
    <w:p w14:paraId="240D86A5" w14:textId="77777777" w:rsidR="00BB6ABD" w:rsidRPr="00E57E4E" w:rsidRDefault="00BB6ABD" w:rsidP="00BB6ABD">
      <w:pPr>
        <w:pStyle w:val="ListParagraph"/>
        <w:numPr>
          <w:ilvl w:val="0"/>
          <w:numId w:val="3"/>
        </w:numPr>
        <w:jc w:val="both"/>
        <w:rPr>
          <w:rFonts w:cstheme="minorHAnsi"/>
          <w:szCs w:val="32"/>
        </w:rPr>
      </w:pPr>
      <w:r w:rsidRPr="00E57E4E">
        <w:rPr>
          <w:rFonts w:cstheme="minorHAnsi"/>
          <w:szCs w:val="32"/>
        </w:rPr>
        <w:t>High-quality provision to meet the needs of pupils with SEND.</w:t>
      </w:r>
    </w:p>
    <w:p w14:paraId="35F32B74" w14:textId="77777777" w:rsidR="00BB6ABD" w:rsidRPr="00EA68F9" w:rsidRDefault="00BB6ABD" w:rsidP="00BB6ABD">
      <w:pPr>
        <w:pStyle w:val="ListParagraph"/>
        <w:numPr>
          <w:ilvl w:val="0"/>
          <w:numId w:val="3"/>
        </w:numPr>
        <w:jc w:val="both"/>
        <w:rPr>
          <w:rFonts w:cstheme="minorHAnsi"/>
        </w:rPr>
      </w:pPr>
      <w:r w:rsidRPr="00E57E4E">
        <w:rPr>
          <w:rFonts w:cstheme="minorHAnsi"/>
          <w:szCs w:val="32"/>
        </w:rPr>
        <w:t>Successful preparation for adulthood, including independent living and employment.</w:t>
      </w:r>
    </w:p>
    <w:p w14:paraId="4CD6CDDE" w14:textId="77777777" w:rsidR="00BB6ABD" w:rsidRPr="00E57E4E" w:rsidRDefault="00BB6ABD" w:rsidP="00BB6ABD">
      <w:pPr>
        <w:spacing w:before="200"/>
        <w:jc w:val="both"/>
      </w:pPr>
      <w:r w:rsidRPr="00E57E4E">
        <w:t xml:space="preserve">Under the Equality Act 2010, a disability is a physical or mental impairment which has a long-term and substantial adverse effect on a person’s ability to carry out normal day-to-day activities. For </w:t>
      </w:r>
      <w:r>
        <w:t xml:space="preserve">the purposes of </w:t>
      </w:r>
      <w:r w:rsidRPr="00E57E4E">
        <w:t>this policy</w:t>
      </w:r>
      <w:r>
        <w:t>, a</w:t>
      </w:r>
      <w:r w:rsidRPr="00E57E4E">
        <w:t xml:space="preserve"> pupil is defined as having SEND if they have:</w:t>
      </w:r>
    </w:p>
    <w:p w14:paraId="67A4977C" w14:textId="77777777" w:rsidR="00BB6ABD" w:rsidRPr="00E57E4E" w:rsidRDefault="00BB6ABD" w:rsidP="00BB6ABD">
      <w:pPr>
        <w:pStyle w:val="ListParagraph"/>
        <w:numPr>
          <w:ilvl w:val="0"/>
          <w:numId w:val="4"/>
        </w:numPr>
        <w:spacing w:afterLines="200" w:after="480"/>
        <w:jc w:val="both"/>
      </w:pPr>
      <w:r>
        <w:t>A s</w:t>
      </w:r>
      <w:r w:rsidRPr="00E57E4E">
        <w:t>ignificantly greater difficulty in learning than most others of the same age.</w:t>
      </w:r>
    </w:p>
    <w:p w14:paraId="30546815" w14:textId="77777777" w:rsidR="00BB6ABD" w:rsidRPr="00E57E4E" w:rsidRDefault="00BB6ABD" w:rsidP="00BB6ABD">
      <w:pPr>
        <w:pStyle w:val="ListParagraph"/>
        <w:numPr>
          <w:ilvl w:val="0"/>
          <w:numId w:val="4"/>
        </w:numPr>
        <w:spacing w:afterLines="200" w:after="480"/>
        <w:jc w:val="both"/>
      </w:pPr>
      <w:r>
        <w:t>A d</w:t>
      </w:r>
      <w:r w:rsidRPr="00353C4A">
        <w:t>is</w:t>
      </w:r>
      <w:r w:rsidRPr="00E57E4E">
        <w:t>ability or health condition that prevents or hinders them from making use of educational facilities used by peers of the same age in mainstream settings.</w:t>
      </w:r>
    </w:p>
    <w:p w14:paraId="3129C705" w14:textId="77777777" w:rsidR="00A44471" w:rsidRDefault="00BB6ABD" w:rsidP="00A44471">
      <w:pPr>
        <w:pStyle w:val="ListParagraph"/>
        <w:numPr>
          <w:ilvl w:val="0"/>
          <w:numId w:val="4"/>
        </w:numPr>
        <w:jc w:val="both"/>
      </w:pPr>
      <w:r w:rsidRPr="00E57E4E">
        <w:t>Special educational provision that is additional to or different from that made generally for other children or young people of the same age by mainstream settings.</w:t>
      </w:r>
    </w:p>
    <w:p w14:paraId="2AC4D90B" w14:textId="77777777" w:rsidR="00A63BC0" w:rsidRDefault="00A63BC0" w:rsidP="00A63BC0">
      <w:pPr>
        <w:pStyle w:val="ListParagraph"/>
        <w:jc w:val="both"/>
      </w:pPr>
    </w:p>
    <w:p w14:paraId="5CC746BF" w14:textId="77777777" w:rsidR="00A63BC0" w:rsidRPr="00B70EDB" w:rsidRDefault="00A63BC0" w:rsidP="00A63BC0">
      <w:pPr>
        <w:rPr>
          <w:rFonts w:ascii="Calibri" w:hAnsi="Calibri"/>
        </w:rPr>
      </w:pPr>
      <w:r>
        <w:rPr>
          <w:rFonts w:ascii="Calibri" w:hAnsi="Calibri"/>
        </w:rPr>
        <w:t xml:space="preserve">In </w:t>
      </w:r>
      <w:r w:rsidRPr="00B70EDB">
        <w:rPr>
          <w:rFonts w:ascii="Calibri" w:hAnsi="Calibri"/>
        </w:rPr>
        <w:t xml:space="preserve">our school we feel that our Inclusion Team approach is the most effective way </w:t>
      </w:r>
      <w:r>
        <w:rPr>
          <w:rFonts w:ascii="Calibri" w:hAnsi="Calibri"/>
        </w:rPr>
        <w:t xml:space="preserve">that </w:t>
      </w:r>
      <w:r w:rsidRPr="00B70EDB">
        <w:rPr>
          <w:rFonts w:ascii="Calibri" w:hAnsi="Calibri"/>
        </w:rPr>
        <w:t xml:space="preserve">we can ensure that the needs of our children are met. </w:t>
      </w:r>
    </w:p>
    <w:p w14:paraId="63F1FFBA" w14:textId="77777777" w:rsidR="00A63BC0" w:rsidRPr="00B70EDB" w:rsidRDefault="00A63BC0" w:rsidP="00A63BC0">
      <w:pPr>
        <w:rPr>
          <w:rFonts w:ascii="Calibri" w:hAnsi="Calibri"/>
        </w:rPr>
      </w:pPr>
      <w:r w:rsidRPr="00B70EDB">
        <w:rPr>
          <w:rFonts w:ascii="Calibri" w:hAnsi="Calibri"/>
        </w:rPr>
        <w:t xml:space="preserve">The </w:t>
      </w:r>
      <w:r w:rsidRPr="00B70EDB">
        <w:rPr>
          <w:rFonts w:ascii="Calibri" w:hAnsi="Calibri"/>
          <w:b/>
        </w:rPr>
        <w:t>Inclusion Team</w:t>
      </w:r>
      <w:r w:rsidRPr="00B70EDB">
        <w:rPr>
          <w:rFonts w:ascii="Calibri" w:hAnsi="Calibri"/>
        </w:rPr>
        <w:t xml:space="preserve"> is currently comprised of the following members.</w:t>
      </w:r>
    </w:p>
    <w:p w14:paraId="4A3B4CF9" w14:textId="7F35FFB2" w:rsidR="004C5F0F" w:rsidRPr="000E19D3" w:rsidRDefault="00A63BC0" w:rsidP="000E19D3">
      <w:pPr>
        <w:numPr>
          <w:ilvl w:val="0"/>
          <w:numId w:val="41"/>
        </w:numPr>
        <w:spacing w:after="0" w:line="240" w:lineRule="auto"/>
        <w:rPr>
          <w:rFonts w:ascii="Calibri" w:hAnsi="Calibri"/>
        </w:rPr>
      </w:pPr>
      <w:r>
        <w:rPr>
          <w:rFonts w:ascii="Calibri" w:hAnsi="Calibri"/>
          <w:b/>
        </w:rPr>
        <w:t>Miss D. Tarran</w:t>
      </w:r>
      <w:r w:rsidRPr="00B70EDB">
        <w:rPr>
          <w:rFonts w:ascii="Calibri" w:hAnsi="Calibri"/>
        </w:rPr>
        <w:t xml:space="preserve">: </w:t>
      </w:r>
      <w:r w:rsidRPr="00B70EDB">
        <w:rPr>
          <w:rFonts w:ascii="Calibri" w:hAnsi="Calibri"/>
          <w:b/>
          <w:u w:val="single"/>
        </w:rPr>
        <w:t>Designated SEN</w:t>
      </w:r>
      <w:r>
        <w:rPr>
          <w:rFonts w:ascii="Calibri" w:hAnsi="Calibri"/>
          <w:b/>
          <w:u w:val="single"/>
        </w:rPr>
        <w:t>D</w:t>
      </w:r>
      <w:r w:rsidRPr="00B70EDB">
        <w:rPr>
          <w:rFonts w:ascii="Calibri" w:hAnsi="Calibri"/>
          <w:b/>
          <w:u w:val="single"/>
        </w:rPr>
        <w:t>Co</w:t>
      </w:r>
      <w:r>
        <w:rPr>
          <w:rFonts w:ascii="Calibri" w:hAnsi="Calibri"/>
          <w:b/>
          <w:u w:val="single"/>
        </w:rPr>
        <w:t xml:space="preserve"> </w:t>
      </w:r>
      <w:r w:rsidRPr="00B70EDB">
        <w:rPr>
          <w:rFonts w:ascii="Calibri" w:hAnsi="Calibri"/>
        </w:rPr>
        <w:t xml:space="preserve">(NASC Award): responsible for </w:t>
      </w:r>
      <w:r w:rsidRPr="00B70EDB">
        <w:rPr>
          <w:rFonts w:ascii="Calibri" w:hAnsi="Calibri"/>
          <w:b/>
        </w:rPr>
        <w:t>Special Educational Needs</w:t>
      </w:r>
      <w:r>
        <w:rPr>
          <w:rFonts w:ascii="Calibri" w:hAnsi="Calibri"/>
          <w:b/>
        </w:rPr>
        <w:t xml:space="preserve"> and Disabilities</w:t>
      </w:r>
      <w:r w:rsidRPr="00B70EDB">
        <w:rPr>
          <w:rFonts w:ascii="Calibri" w:hAnsi="Calibri"/>
        </w:rPr>
        <w:t xml:space="preserve"> through the operation of the Special Educational Needs Code of Practice.</w:t>
      </w:r>
      <w:r w:rsidRPr="00B70EDB">
        <w:rPr>
          <w:rFonts w:ascii="Calibri" w:hAnsi="Calibri"/>
          <w:b/>
        </w:rPr>
        <w:t xml:space="preserve"> </w:t>
      </w:r>
      <w:r>
        <w:rPr>
          <w:rFonts w:ascii="Calibri" w:hAnsi="Calibri"/>
          <w:b/>
        </w:rPr>
        <w:t>Designated Safeguarding Lead</w:t>
      </w:r>
      <w:r w:rsidRPr="00905B7C">
        <w:rPr>
          <w:rFonts w:ascii="Calibri" w:hAnsi="Calibri"/>
        </w:rPr>
        <w:t xml:space="preserve"> </w:t>
      </w:r>
      <w:r w:rsidRPr="00F454D3">
        <w:rPr>
          <w:rFonts w:ascii="Calibri" w:hAnsi="Calibri"/>
        </w:rPr>
        <w:t xml:space="preserve">Designated Teacher: responsible for </w:t>
      </w:r>
      <w:r w:rsidRPr="00F454D3">
        <w:rPr>
          <w:rFonts w:ascii="Calibri" w:hAnsi="Calibri"/>
          <w:b/>
        </w:rPr>
        <w:t>Looked After Children and</w:t>
      </w:r>
      <w:r w:rsidRPr="00F454D3">
        <w:rPr>
          <w:rFonts w:ascii="Calibri" w:hAnsi="Calibri"/>
        </w:rPr>
        <w:t xml:space="preserve"> </w:t>
      </w:r>
      <w:r w:rsidRPr="00F454D3">
        <w:rPr>
          <w:rFonts w:ascii="Calibri" w:hAnsi="Calibri"/>
          <w:b/>
        </w:rPr>
        <w:t>Child Protection</w:t>
      </w:r>
      <w:r>
        <w:rPr>
          <w:rFonts w:ascii="Calibri" w:hAnsi="Calibri"/>
          <w:b/>
        </w:rPr>
        <w:t>.</w:t>
      </w:r>
    </w:p>
    <w:p w14:paraId="68B02DA8" w14:textId="1CDCB6C1" w:rsidR="00A63BC0" w:rsidRPr="00DF6D3A" w:rsidRDefault="00A63BC0" w:rsidP="00015EF6">
      <w:pPr>
        <w:numPr>
          <w:ilvl w:val="0"/>
          <w:numId w:val="41"/>
        </w:numPr>
        <w:spacing w:after="0" w:line="240" w:lineRule="auto"/>
        <w:rPr>
          <w:rFonts w:ascii="Calibri" w:hAnsi="Calibri"/>
        </w:rPr>
      </w:pPr>
      <w:r w:rsidRPr="00DF6D3A">
        <w:rPr>
          <w:rFonts w:ascii="Calibri" w:hAnsi="Calibri"/>
          <w:b/>
        </w:rPr>
        <w:t xml:space="preserve">Mrs S. Prince, Head Teacher: </w:t>
      </w:r>
      <w:r w:rsidRPr="00DF6D3A">
        <w:rPr>
          <w:rFonts w:ascii="Calibri" w:hAnsi="Calibri"/>
        </w:rPr>
        <w:t>Responsible for overall school assessment</w:t>
      </w:r>
      <w:r w:rsidR="00015EF6" w:rsidRPr="00DF6D3A">
        <w:rPr>
          <w:rFonts w:ascii="Calibri" w:hAnsi="Calibri"/>
        </w:rPr>
        <w:t xml:space="preserve">, responsible for issues directly relating to </w:t>
      </w:r>
      <w:r w:rsidR="00015EF6" w:rsidRPr="00DF6D3A">
        <w:rPr>
          <w:rFonts w:ascii="Calibri" w:hAnsi="Calibri"/>
          <w:b/>
        </w:rPr>
        <w:t>Attendance, Ethnic Minority support and Racial Equality and Incident Monitoring</w:t>
      </w:r>
      <w:r w:rsidR="00015EF6" w:rsidRPr="00DF6D3A">
        <w:rPr>
          <w:rFonts w:ascii="Calibri" w:hAnsi="Calibri"/>
        </w:rPr>
        <w:t xml:space="preserve">, and the overall functioning of the Inclusion Team. </w:t>
      </w:r>
      <w:r w:rsidRPr="00DF6D3A">
        <w:rPr>
          <w:rFonts w:ascii="Calibri" w:hAnsi="Calibri"/>
          <w:b/>
        </w:rPr>
        <w:t>Deputy Designated Safeguarding Lead</w:t>
      </w:r>
    </w:p>
    <w:p w14:paraId="49D4820A" w14:textId="77777777" w:rsidR="00A63BC0" w:rsidRPr="00DF6D3A" w:rsidRDefault="00A63BC0" w:rsidP="00A63BC0">
      <w:pPr>
        <w:numPr>
          <w:ilvl w:val="0"/>
          <w:numId w:val="41"/>
        </w:numPr>
        <w:spacing w:after="0" w:line="240" w:lineRule="auto"/>
        <w:rPr>
          <w:rFonts w:ascii="Calibri" w:hAnsi="Calibri"/>
          <w:b/>
          <w:bCs/>
        </w:rPr>
      </w:pPr>
      <w:r w:rsidRPr="00DF6D3A">
        <w:rPr>
          <w:rFonts w:ascii="Calibri" w:hAnsi="Calibri"/>
          <w:b/>
          <w:bCs/>
        </w:rPr>
        <w:t>Mrs N. Butchart:</w:t>
      </w:r>
      <w:r w:rsidR="00015EF6" w:rsidRPr="00DF6D3A">
        <w:rPr>
          <w:rFonts w:ascii="Calibri" w:hAnsi="Calibri"/>
          <w:b/>
          <w:bCs/>
        </w:rPr>
        <w:t xml:space="preserve"> </w:t>
      </w:r>
      <w:r w:rsidRPr="00DF6D3A">
        <w:rPr>
          <w:rFonts w:ascii="Calibri" w:hAnsi="Calibri"/>
          <w:b/>
          <w:bCs/>
        </w:rPr>
        <w:t xml:space="preserve">SEND governor </w:t>
      </w:r>
    </w:p>
    <w:p w14:paraId="788D84B5" w14:textId="64C8B797" w:rsidR="00A63BC0" w:rsidRDefault="00A63BC0" w:rsidP="00015EF6">
      <w:pPr>
        <w:numPr>
          <w:ilvl w:val="0"/>
          <w:numId w:val="41"/>
        </w:numPr>
        <w:spacing w:after="0" w:line="240" w:lineRule="auto"/>
        <w:rPr>
          <w:rFonts w:ascii="Calibri" w:hAnsi="Calibri"/>
          <w:b/>
        </w:rPr>
      </w:pPr>
      <w:r w:rsidRPr="00DF6D3A">
        <w:rPr>
          <w:rFonts w:ascii="Calibri" w:hAnsi="Calibri"/>
          <w:b/>
        </w:rPr>
        <w:t xml:space="preserve">Mrs </w:t>
      </w:r>
      <w:r w:rsidR="004C5F0F" w:rsidRPr="00DF6D3A">
        <w:rPr>
          <w:rFonts w:ascii="Calibri" w:hAnsi="Calibri"/>
          <w:b/>
        </w:rPr>
        <w:t>G. Wilson</w:t>
      </w:r>
      <w:r w:rsidRPr="00DF6D3A">
        <w:rPr>
          <w:rFonts w:ascii="Calibri" w:hAnsi="Calibri"/>
          <w:b/>
        </w:rPr>
        <w:t xml:space="preserve">: </w:t>
      </w:r>
      <w:r w:rsidRPr="00DF6D3A">
        <w:rPr>
          <w:rFonts w:ascii="Calibri" w:hAnsi="Calibri"/>
        </w:rPr>
        <w:t>responsible for</w:t>
      </w:r>
      <w:r>
        <w:rPr>
          <w:rFonts w:ascii="Calibri" w:hAnsi="Calibri"/>
          <w:b/>
        </w:rPr>
        <w:t xml:space="preserve"> </w:t>
      </w:r>
      <w:r w:rsidRPr="00B82FD0">
        <w:rPr>
          <w:rFonts w:ascii="Calibri" w:hAnsi="Calibri"/>
          <w:b/>
        </w:rPr>
        <w:t>Attendance</w:t>
      </w:r>
      <w:r w:rsidR="002F32B0">
        <w:rPr>
          <w:rFonts w:ascii="Calibri" w:hAnsi="Calibri"/>
          <w:b/>
        </w:rPr>
        <w:t xml:space="preserve">, Key Stage Two Lead </w:t>
      </w:r>
      <w:r w:rsidR="002F32B0" w:rsidRPr="002F32B0">
        <w:rPr>
          <w:rFonts w:ascii="Calibri" w:hAnsi="Calibri"/>
          <w:bCs/>
        </w:rPr>
        <w:t>and</w:t>
      </w:r>
      <w:r w:rsidR="002F32B0">
        <w:rPr>
          <w:rFonts w:ascii="Calibri" w:hAnsi="Calibri"/>
          <w:b/>
        </w:rPr>
        <w:t xml:space="preserve"> </w:t>
      </w:r>
      <w:r w:rsidR="002F32B0" w:rsidRPr="00DF6D3A">
        <w:rPr>
          <w:rFonts w:ascii="Calibri" w:hAnsi="Calibri"/>
          <w:b/>
        </w:rPr>
        <w:t>Deputy Designated Safeguarding Lead</w:t>
      </w:r>
    </w:p>
    <w:p w14:paraId="2E9772F3" w14:textId="3386CF77" w:rsidR="002F32B0" w:rsidRDefault="002F32B0" w:rsidP="00015EF6">
      <w:pPr>
        <w:numPr>
          <w:ilvl w:val="0"/>
          <w:numId w:val="41"/>
        </w:numPr>
        <w:spacing w:after="0" w:line="240" w:lineRule="auto"/>
        <w:rPr>
          <w:rFonts w:ascii="Calibri" w:hAnsi="Calibri"/>
          <w:b/>
        </w:rPr>
      </w:pPr>
      <w:r>
        <w:rPr>
          <w:rFonts w:ascii="Calibri" w:hAnsi="Calibri"/>
          <w:b/>
        </w:rPr>
        <w:t>Mrs T Ingledew: Key Stage One Lead</w:t>
      </w:r>
    </w:p>
    <w:p w14:paraId="6E568FAB" w14:textId="605BACB9" w:rsidR="002F32B0" w:rsidRDefault="002F32B0" w:rsidP="00015EF6">
      <w:pPr>
        <w:numPr>
          <w:ilvl w:val="0"/>
          <w:numId w:val="41"/>
        </w:numPr>
        <w:spacing w:after="0" w:line="240" w:lineRule="auto"/>
        <w:rPr>
          <w:rFonts w:ascii="Calibri" w:hAnsi="Calibri"/>
          <w:b/>
        </w:rPr>
      </w:pPr>
      <w:r>
        <w:rPr>
          <w:rFonts w:ascii="Calibri" w:hAnsi="Calibri"/>
          <w:b/>
        </w:rPr>
        <w:t>Miss K Mills: EYFS Lead</w:t>
      </w:r>
    </w:p>
    <w:p w14:paraId="6829141B" w14:textId="77777777" w:rsidR="00015EF6" w:rsidRDefault="00015EF6" w:rsidP="00015EF6">
      <w:pPr>
        <w:numPr>
          <w:ilvl w:val="0"/>
          <w:numId w:val="41"/>
        </w:numPr>
        <w:spacing w:after="0" w:line="240" w:lineRule="auto"/>
        <w:rPr>
          <w:rFonts w:ascii="Calibri" w:hAnsi="Calibri"/>
          <w:b/>
        </w:rPr>
      </w:pPr>
      <w:r>
        <w:rPr>
          <w:rFonts w:ascii="Calibri" w:hAnsi="Calibri"/>
          <w:b/>
        </w:rPr>
        <w:t>Mrs S. Tribe: Social, Emotional and Mental Health support</w:t>
      </w:r>
    </w:p>
    <w:p w14:paraId="0AF52F7F" w14:textId="77777777" w:rsidR="00015EF6" w:rsidRDefault="00015EF6" w:rsidP="00015EF6">
      <w:pPr>
        <w:numPr>
          <w:ilvl w:val="0"/>
          <w:numId w:val="41"/>
        </w:numPr>
        <w:spacing w:after="0" w:line="240" w:lineRule="auto"/>
        <w:rPr>
          <w:rFonts w:ascii="Calibri" w:hAnsi="Calibri"/>
          <w:b/>
        </w:rPr>
      </w:pPr>
      <w:r>
        <w:rPr>
          <w:rFonts w:ascii="Calibri" w:hAnsi="Calibri"/>
          <w:b/>
        </w:rPr>
        <w:t>Mrs H Ward: Speech and Language support</w:t>
      </w:r>
    </w:p>
    <w:p w14:paraId="185D36DC" w14:textId="60C307A3" w:rsidR="002F32B0" w:rsidRPr="00015EF6" w:rsidRDefault="002F32B0" w:rsidP="00015EF6">
      <w:pPr>
        <w:numPr>
          <w:ilvl w:val="0"/>
          <w:numId w:val="41"/>
        </w:numPr>
        <w:spacing w:after="0" w:line="240" w:lineRule="auto"/>
        <w:rPr>
          <w:rFonts w:ascii="Calibri" w:hAnsi="Calibri"/>
          <w:b/>
        </w:rPr>
      </w:pPr>
      <w:r>
        <w:rPr>
          <w:rFonts w:ascii="Calibri" w:hAnsi="Calibri"/>
          <w:b/>
        </w:rPr>
        <w:t>Mrs K Trodden: Speech and Language support</w:t>
      </w:r>
    </w:p>
    <w:p w14:paraId="7B2BCCE3" w14:textId="77777777" w:rsidR="00A44471" w:rsidRPr="00EA68F9" w:rsidRDefault="00A44471" w:rsidP="00A44471">
      <w:pPr>
        <w:jc w:val="both"/>
      </w:pPr>
    </w:p>
    <w:p w14:paraId="5A6011AE" w14:textId="77777777" w:rsidR="00BB6ABD" w:rsidRPr="00E57E4E" w:rsidRDefault="00BB6ABD" w:rsidP="00BB6ABD">
      <w:pPr>
        <w:rPr>
          <w:rFonts w:cstheme="minorHAnsi"/>
        </w:rPr>
      </w:pPr>
      <w:r w:rsidRPr="00E57E4E">
        <w:rPr>
          <w:rFonts w:cstheme="minorHAnsi"/>
        </w:rPr>
        <w:br w:type="page"/>
      </w:r>
    </w:p>
    <w:p w14:paraId="32932BBC" w14:textId="77777777" w:rsidR="00BB6ABD" w:rsidRPr="00E57E4E" w:rsidRDefault="00BB6ABD" w:rsidP="00BB6ABD">
      <w:pPr>
        <w:pStyle w:val="Heading10"/>
      </w:pPr>
      <w:r w:rsidRPr="00E57E4E">
        <w:lastRenderedPageBreak/>
        <w:t>Legal framework</w:t>
      </w:r>
    </w:p>
    <w:p w14:paraId="530197DF" w14:textId="77777777" w:rsidR="00BB6ABD" w:rsidRPr="00E57E4E" w:rsidRDefault="00BB6ABD" w:rsidP="00BB6ABD">
      <w:pPr>
        <w:jc w:val="both"/>
      </w:pPr>
      <w:r w:rsidRPr="00E57E4E">
        <w:t xml:space="preserve">This policy has due regard to all relevant legislation including, but not limited to, the following: </w:t>
      </w:r>
    </w:p>
    <w:p w14:paraId="7F2C3846" w14:textId="77777777" w:rsidR="00BB6ABD" w:rsidRPr="00E57E4E" w:rsidRDefault="00BB6ABD" w:rsidP="00BB6ABD">
      <w:pPr>
        <w:pStyle w:val="ListParagraph"/>
        <w:numPr>
          <w:ilvl w:val="0"/>
          <w:numId w:val="5"/>
        </w:numPr>
        <w:jc w:val="both"/>
      </w:pPr>
      <w:r w:rsidRPr="00E57E4E">
        <w:t>Local Government Act 1974</w:t>
      </w:r>
    </w:p>
    <w:p w14:paraId="5E77D5B5" w14:textId="77777777" w:rsidR="00BB6ABD" w:rsidRPr="00E57E4E" w:rsidRDefault="00BB6ABD" w:rsidP="00BB6ABD">
      <w:pPr>
        <w:pStyle w:val="ListParagraph"/>
        <w:numPr>
          <w:ilvl w:val="0"/>
          <w:numId w:val="5"/>
        </w:numPr>
        <w:jc w:val="both"/>
      </w:pPr>
      <w:r w:rsidRPr="00E57E4E">
        <w:t>Disabled Persons (Services, Consultation and Representation) Act 1986</w:t>
      </w:r>
    </w:p>
    <w:p w14:paraId="364E5965" w14:textId="77777777" w:rsidR="00BB6ABD" w:rsidRPr="00E57E4E" w:rsidRDefault="00BB6ABD" w:rsidP="00BB6ABD">
      <w:pPr>
        <w:pStyle w:val="ListParagraph"/>
        <w:numPr>
          <w:ilvl w:val="0"/>
          <w:numId w:val="5"/>
        </w:numPr>
        <w:jc w:val="both"/>
      </w:pPr>
      <w:r w:rsidRPr="00E57E4E">
        <w:t>Children Act 1989</w:t>
      </w:r>
    </w:p>
    <w:p w14:paraId="76C84CF5" w14:textId="77777777" w:rsidR="00BB6ABD" w:rsidRPr="00E57E4E" w:rsidRDefault="00BB6ABD" w:rsidP="00BB6ABD">
      <w:pPr>
        <w:pStyle w:val="ListParagraph"/>
        <w:numPr>
          <w:ilvl w:val="0"/>
          <w:numId w:val="5"/>
        </w:numPr>
        <w:jc w:val="both"/>
      </w:pPr>
      <w:r w:rsidRPr="00E57E4E">
        <w:t>Education Act 1996</w:t>
      </w:r>
    </w:p>
    <w:p w14:paraId="7D3D47F7" w14:textId="77777777" w:rsidR="00BB6ABD" w:rsidRPr="00E57E4E" w:rsidRDefault="00BB6ABD" w:rsidP="00BB6ABD">
      <w:pPr>
        <w:pStyle w:val="ListParagraph"/>
        <w:numPr>
          <w:ilvl w:val="0"/>
          <w:numId w:val="5"/>
        </w:numPr>
        <w:jc w:val="both"/>
      </w:pPr>
      <w:r w:rsidRPr="00E57E4E">
        <w:t>Education Act 2002</w:t>
      </w:r>
    </w:p>
    <w:p w14:paraId="32FEBD67" w14:textId="77777777" w:rsidR="00BB6ABD" w:rsidRPr="00E57E4E" w:rsidRDefault="00BB6ABD" w:rsidP="00BB6ABD">
      <w:pPr>
        <w:pStyle w:val="ListParagraph"/>
        <w:numPr>
          <w:ilvl w:val="0"/>
          <w:numId w:val="5"/>
        </w:numPr>
        <w:jc w:val="both"/>
      </w:pPr>
      <w:r w:rsidRPr="00E57E4E">
        <w:t>Mental Capacity Act 2005</w:t>
      </w:r>
    </w:p>
    <w:p w14:paraId="71B4D6D5" w14:textId="77777777" w:rsidR="00BB6ABD" w:rsidRPr="00E57E4E" w:rsidRDefault="00BB6ABD" w:rsidP="00BB6ABD">
      <w:pPr>
        <w:pStyle w:val="ListParagraph"/>
        <w:numPr>
          <w:ilvl w:val="0"/>
          <w:numId w:val="5"/>
        </w:numPr>
        <w:jc w:val="both"/>
      </w:pPr>
      <w:r w:rsidRPr="00E57E4E">
        <w:t>Equality Act 2010</w:t>
      </w:r>
    </w:p>
    <w:p w14:paraId="41A28EFB" w14:textId="77777777" w:rsidR="00BB6ABD" w:rsidRDefault="00BB6ABD" w:rsidP="00BB6ABD">
      <w:pPr>
        <w:pStyle w:val="ListParagraph"/>
        <w:numPr>
          <w:ilvl w:val="0"/>
          <w:numId w:val="5"/>
        </w:numPr>
        <w:jc w:val="both"/>
      </w:pPr>
      <w:r w:rsidRPr="00E57E4E">
        <w:t>The Equality Act 2010 (Disability) Regulations 2010</w:t>
      </w:r>
    </w:p>
    <w:p w14:paraId="145418B7" w14:textId="77777777" w:rsidR="00BB6ABD" w:rsidRPr="009F0DF7" w:rsidRDefault="00BB6ABD" w:rsidP="00BB6ABD">
      <w:pPr>
        <w:pStyle w:val="ListParagraph"/>
        <w:numPr>
          <w:ilvl w:val="0"/>
          <w:numId w:val="5"/>
        </w:numPr>
      </w:pPr>
      <w:r w:rsidRPr="009F0DF7">
        <w:t xml:space="preserve">Children and Families Act 2014 </w:t>
      </w:r>
    </w:p>
    <w:p w14:paraId="7944DCAC" w14:textId="77777777" w:rsidR="00BB6ABD" w:rsidRDefault="00BB6ABD" w:rsidP="00BB6ABD">
      <w:pPr>
        <w:pStyle w:val="ListParagraph"/>
        <w:numPr>
          <w:ilvl w:val="0"/>
          <w:numId w:val="5"/>
        </w:numPr>
        <w:jc w:val="both"/>
      </w:pPr>
      <w:r w:rsidRPr="00E57E4E">
        <w:t>The Special Educational Needs (Personal Budgets) Regulations 2014</w:t>
      </w:r>
    </w:p>
    <w:p w14:paraId="61D2BB87" w14:textId="77777777" w:rsidR="00BB6ABD" w:rsidRPr="00E57E4E" w:rsidRDefault="00BB6ABD" w:rsidP="00BB6ABD">
      <w:pPr>
        <w:pStyle w:val="ListParagraph"/>
        <w:numPr>
          <w:ilvl w:val="0"/>
          <w:numId w:val="5"/>
        </w:numPr>
        <w:jc w:val="both"/>
      </w:pPr>
      <w:r w:rsidRPr="00E57E4E">
        <w:t>The Special Educational Needs and Disability (Amendment) Regulations 2015</w:t>
      </w:r>
    </w:p>
    <w:p w14:paraId="6C710C6C" w14:textId="77777777" w:rsidR="00BB6ABD" w:rsidRPr="00E57E4E" w:rsidRDefault="00BB6ABD" w:rsidP="00BB6ABD">
      <w:pPr>
        <w:pStyle w:val="ListParagraph"/>
        <w:numPr>
          <w:ilvl w:val="0"/>
          <w:numId w:val="5"/>
        </w:numPr>
        <w:jc w:val="both"/>
      </w:pPr>
      <w:r w:rsidRPr="00E57E4E">
        <w:t xml:space="preserve">The Special Educational Needs and Disability (Detained Persons) Regulations 2015 </w:t>
      </w:r>
    </w:p>
    <w:p w14:paraId="47F67808" w14:textId="77777777" w:rsidR="00BB6ABD" w:rsidRPr="00E57E4E" w:rsidRDefault="00BB6ABD" w:rsidP="00BB6ABD">
      <w:pPr>
        <w:pStyle w:val="ListParagraph"/>
        <w:numPr>
          <w:ilvl w:val="0"/>
          <w:numId w:val="5"/>
        </w:numPr>
        <w:spacing w:after="0"/>
        <w:jc w:val="both"/>
      </w:pPr>
      <w:r w:rsidRPr="00E57E4E">
        <w:t>The UK General Data Protection Regulation (GDPR)</w:t>
      </w:r>
    </w:p>
    <w:p w14:paraId="55679ADB" w14:textId="77777777" w:rsidR="00BB6ABD" w:rsidRPr="00E57E4E" w:rsidRDefault="00BB6ABD" w:rsidP="00BB6ABD">
      <w:pPr>
        <w:pStyle w:val="ListParagraph"/>
        <w:numPr>
          <w:ilvl w:val="0"/>
          <w:numId w:val="5"/>
        </w:numPr>
        <w:jc w:val="both"/>
      </w:pPr>
      <w:r w:rsidRPr="00E57E4E">
        <w:t xml:space="preserve">Data Protection Act 2018 </w:t>
      </w:r>
    </w:p>
    <w:p w14:paraId="02AC9622" w14:textId="77777777" w:rsidR="00BB6ABD" w:rsidRPr="00E57E4E" w:rsidRDefault="00BB6ABD" w:rsidP="00BB6ABD">
      <w:pPr>
        <w:pStyle w:val="ListParagraph"/>
        <w:numPr>
          <w:ilvl w:val="0"/>
          <w:numId w:val="5"/>
        </w:numPr>
        <w:jc w:val="both"/>
      </w:pPr>
      <w:r w:rsidRPr="00E57E4E">
        <w:t>Health and Care Act 2022</w:t>
      </w:r>
    </w:p>
    <w:p w14:paraId="32085046" w14:textId="77777777" w:rsidR="00BB6ABD" w:rsidRPr="00E57E4E" w:rsidRDefault="00BB6ABD" w:rsidP="00BB6ABD">
      <w:pPr>
        <w:jc w:val="both"/>
      </w:pPr>
      <w:r w:rsidRPr="00E57E4E">
        <w:t>This policy has due regard to statutory and non-statutory guidance, including, but not limited to, the following:</w:t>
      </w:r>
    </w:p>
    <w:p w14:paraId="03FC5092" w14:textId="77777777" w:rsidR="00BB6ABD" w:rsidRPr="00E57E4E" w:rsidRDefault="00BB6ABD" w:rsidP="00BB6ABD">
      <w:pPr>
        <w:pStyle w:val="ListParagraph"/>
        <w:numPr>
          <w:ilvl w:val="0"/>
          <w:numId w:val="6"/>
        </w:numPr>
        <w:jc w:val="both"/>
      </w:pPr>
      <w:r w:rsidRPr="00E57E4E">
        <w:t>DfE (2015) ‘Special educational needs and disability code of practice: 0 to 25 years’</w:t>
      </w:r>
    </w:p>
    <w:p w14:paraId="01ABB1EE" w14:textId="77777777" w:rsidR="00BB6ABD" w:rsidRDefault="00BB6ABD" w:rsidP="00BB6ABD">
      <w:pPr>
        <w:pStyle w:val="ListParagraph"/>
        <w:numPr>
          <w:ilvl w:val="0"/>
          <w:numId w:val="6"/>
        </w:numPr>
        <w:jc w:val="both"/>
      </w:pPr>
      <w:r w:rsidRPr="00E57E4E">
        <w:t xml:space="preserve">DfE (2015) ‘Supporting pupils at school with medical conditions’ </w:t>
      </w:r>
    </w:p>
    <w:p w14:paraId="32D5B67A" w14:textId="2E0198D7" w:rsidR="00BB6ABD" w:rsidRPr="00E57E4E" w:rsidRDefault="00BB6ABD" w:rsidP="00BB6ABD">
      <w:pPr>
        <w:pStyle w:val="ListParagraph"/>
        <w:numPr>
          <w:ilvl w:val="0"/>
          <w:numId w:val="6"/>
        </w:numPr>
        <w:jc w:val="both"/>
      </w:pPr>
      <w:r w:rsidRPr="00E57E4E">
        <w:t>DfE (20</w:t>
      </w:r>
      <w:r w:rsidR="004D4347">
        <w:t>23</w:t>
      </w:r>
      <w:r w:rsidRPr="00E57E4E">
        <w:t>) ‘Working Together to Safeguard Children 20</w:t>
      </w:r>
      <w:r w:rsidR="004D4347">
        <w:t>23</w:t>
      </w:r>
      <w:r w:rsidRPr="00E57E4E">
        <w:t>’</w:t>
      </w:r>
    </w:p>
    <w:p w14:paraId="4BC636F2" w14:textId="77777777" w:rsidR="00BB6ABD" w:rsidRPr="00E57E4E" w:rsidRDefault="00BB6ABD" w:rsidP="00BB6ABD">
      <w:pPr>
        <w:pStyle w:val="ListParagraph"/>
        <w:numPr>
          <w:ilvl w:val="0"/>
          <w:numId w:val="6"/>
        </w:numPr>
        <w:jc w:val="both"/>
      </w:pPr>
      <w:r w:rsidRPr="00E57E4E">
        <w:t>DfE (2018) ‘Mental health and wellbeing provision in schools’</w:t>
      </w:r>
      <w:r w:rsidRPr="00E57E4E">
        <w:rPr>
          <w:b/>
        </w:rPr>
        <w:t xml:space="preserve"> </w:t>
      </w:r>
    </w:p>
    <w:p w14:paraId="0E36BD7B" w14:textId="77777777" w:rsidR="00BB6ABD" w:rsidRDefault="00BB6ABD" w:rsidP="00BB6ABD">
      <w:pPr>
        <w:pStyle w:val="ListParagraph"/>
        <w:numPr>
          <w:ilvl w:val="0"/>
          <w:numId w:val="6"/>
        </w:numPr>
        <w:spacing w:after="0"/>
        <w:jc w:val="both"/>
      </w:pPr>
      <w:r w:rsidRPr="00E57E4E">
        <w:t xml:space="preserve">DfE (2021) ‘School Admissions Code’ </w:t>
      </w:r>
    </w:p>
    <w:p w14:paraId="650FC9CF" w14:textId="33F94A45" w:rsidR="00BB6ABD" w:rsidRPr="00E57E4E" w:rsidRDefault="00BB6ABD" w:rsidP="00BB6ABD">
      <w:pPr>
        <w:pStyle w:val="ListParagraph"/>
        <w:numPr>
          <w:ilvl w:val="0"/>
          <w:numId w:val="6"/>
        </w:numPr>
        <w:jc w:val="both"/>
      </w:pPr>
      <w:r w:rsidRPr="00E57E4E">
        <w:t>DfE (202</w:t>
      </w:r>
      <w:r w:rsidR="004D4347">
        <w:t>5</w:t>
      </w:r>
      <w:r w:rsidRPr="00E57E4E">
        <w:t xml:space="preserve">) ‘Keeping children safe in education </w:t>
      </w:r>
      <w:r w:rsidRPr="00DF6D3A">
        <w:t>202</w:t>
      </w:r>
      <w:r w:rsidR="004D4347">
        <w:t>5</w:t>
      </w:r>
      <w:r w:rsidRPr="00DF6D3A">
        <w:t>’</w:t>
      </w:r>
      <w:r w:rsidRPr="00E57E4E">
        <w:t xml:space="preserve"> </w:t>
      </w:r>
    </w:p>
    <w:p w14:paraId="29BDF7E5" w14:textId="77777777" w:rsidR="00BB6ABD" w:rsidRPr="00E57E4E" w:rsidRDefault="00BB6ABD" w:rsidP="00BB6ABD">
      <w:pPr>
        <w:pStyle w:val="ListParagraph"/>
        <w:numPr>
          <w:ilvl w:val="0"/>
          <w:numId w:val="6"/>
        </w:numPr>
        <w:spacing w:after="0"/>
        <w:jc w:val="both"/>
      </w:pPr>
      <w:r w:rsidRPr="00E57E4E">
        <w:t>Equality and Human Rights Commission (EHRC) (2015) ‘Reasonable adjustments for disabled pupils’</w:t>
      </w:r>
    </w:p>
    <w:p w14:paraId="77DBE308" w14:textId="77777777" w:rsidR="00BB6ABD" w:rsidRPr="00E57E4E" w:rsidRDefault="00BB6ABD" w:rsidP="00BB6ABD">
      <w:pPr>
        <w:spacing w:before="200"/>
        <w:jc w:val="both"/>
      </w:pPr>
      <w:r w:rsidRPr="00E57E4E">
        <w:t>This policy operates in conjunction with the following school policies:</w:t>
      </w:r>
    </w:p>
    <w:p w14:paraId="49A197C0" w14:textId="77777777" w:rsidR="00BB6ABD" w:rsidRPr="00E57E4E" w:rsidRDefault="00BB6ABD" w:rsidP="00BB6ABD">
      <w:pPr>
        <w:pStyle w:val="ListParagraph"/>
        <w:numPr>
          <w:ilvl w:val="0"/>
          <w:numId w:val="7"/>
        </w:numPr>
        <w:jc w:val="both"/>
      </w:pPr>
      <w:r w:rsidRPr="00E57E4E">
        <w:t xml:space="preserve">Admissions Policy </w:t>
      </w:r>
    </w:p>
    <w:p w14:paraId="574785AD" w14:textId="77777777" w:rsidR="00BB6ABD" w:rsidRPr="00E57E4E" w:rsidRDefault="00BB6ABD" w:rsidP="00BB6ABD">
      <w:pPr>
        <w:pStyle w:val="ListParagraph"/>
        <w:numPr>
          <w:ilvl w:val="0"/>
          <w:numId w:val="7"/>
        </w:numPr>
        <w:jc w:val="both"/>
      </w:pPr>
      <w:r w:rsidRPr="00E57E4E">
        <w:t>Pupil Equality, Equity, Diversity and Inclusion Policy</w:t>
      </w:r>
    </w:p>
    <w:p w14:paraId="4CD38040" w14:textId="4BDC3C04" w:rsidR="00BB6ABD" w:rsidRPr="00E57E4E" w:rsidRDefault="00BB6ABD" w:rsidP="004D4347">
      <w:pPr>
        <w:pStyle w:val="ListParagraph"/>
        <w:numPr>
          <w:ilvl w:val="0"/>
          <w:numId w:val="7"/>
        </w:numPr>
        <w:jc w:val="both"/>
      </w:pPr>
      <w:r w:rsidRPr="00E57E4E">
        <w:t xml:space="preserve">Data Protection Policy </w:t>
      </w:r>
    </w:p>
    <w:p w14:paraId="68EBF6A2" w14:textId="77777777" w:rsidR="00BB6ABD" w:rsidRPr="00E57E4E" w:rsidRDefault="00BB6ABD" w:rsidP="00BB6ABD">
      <w:pPr>
        <w:pStyle w:val="ListParagraph"/>
        <w:numPr>
          <w:ilvl w:val="0"/>
          <w:numId w:val="7"/>
        </w:numPr>
        <w:jc w:val="both"/>
      </w:pPr>
      <w:r w:rsidRPr="00E57E4E">
        <w:t xml:space="preserve">Social, Emotional and Mental Health (SEMH) Policy </w:t>
      </w:r>
    </w:p>
    <w:p w14:paraId="3F618775" w14:textId="77777777" w:rsidR="00BB6ABD" w:rsidRPr="00E57E4E" w:rsidRDefault="00BB6ABD" w:rsidP="00BB6ABD">
      <w:pPr>
        <w:pStyle w:val="ListParagraph"/>
        <w:numPr>
          <w:ilvl w:val="0"/>
          <w:numId w:val="7"/>
        </w:numPr>
        <w:jc w:val="both"/>
      </w:pPr>
      <w:r w:rsidRPr="00E57E4E">
        <w:t>Supporting Pupils with Medical Conditions Policy</w:t>
      </w:r>
    </w:p>
    <w:p w14:paraId="1B966ED8" w14:textId="77777777" w:rsidR="00BB6ABD" w:rsidRPr="00E57E4E" w:rsidRDefault="00BB6ABD" w:rsidP="00BB6ABD">
      <w:pPr>
        <w:pStyle w:val="ListParagraph"/>
        <w:numPr>
          <w:ilvl w:val="0"/>
          <w:numId w:val="7"/>
        </w:numPr>
        <w:jc w:val="both"/>
      </w:pPr>
      <w:r w:rsidRPr="00E57E4E">
        <w:t xml:space="preserve">Child Protection and Safeguarding Policy </w:t>
      </w:r>
    </w:p>
    <w:p w14:paraId="7527180D" w14:textId="77777777" w:rsidR="00BB6ABD" w:rsidRPr="00E57E4E" w:rsidRDefault="00BB6ABD" w:rsidP="00BB6ABD">
      <w:pPr>
        <w:pStyle w:val="ListParagraph"/>
        <w:numPr>
          <w:ilvl w:val="0"/>
          <w:numId w:val="7"/>
        </w:numPr>
        <w:jc w:val="both"/>
      </w:pPr>
      <w:r w:rsidRPr="00E57E4E">
        <w:t xml:space="preserve">Suspension and Exclusion Policy </w:t>
      </w:r>
    </w:p>
    <w:p w14:paraId="77D2A4C7" w14:textId="77777777" w:rsidR="00BB6ABD" w:rsidRPr="00E57E4E" w:rsidRDefault="00BB6ABD" w:rsidP="00BB6ABD">
      <w:pPr>
        <w:pStyle w:val="ListParagraph"/>
        <w:numPr>
          <w:ilvl w:val="0"/>
          <w:numId w:val="7"/>
        </w:numPr>
        <w:jc w:val="both"/>
      </w:pPr>
      <w:r w:rsidRPr="00E57E4E">
        <w:t>Behaviour Policy</w:t>
      </w:r>
    </w:p>
    <w:p w14:paraId="67086272" w14:textId="77777777" w:rsidR="00BB6ABD" w:rsidRDefault="00BB6ABD" w:rsidP="00BB6ABD">
      <w:pPr>
        <w:pStyle w:val="ListParagraph"/>
        <w:numPr>
          <w:ilvl w:val="0"/>
          <w:numId w:val="7"/>
        </w:numPr>
        <w:jc w:val="both"/>
      </w:pPr>
      <w:r w:rsidRPr="00E57E4E">
        <w:t>Complaints Procedures Policy</w:t>
      </w:r>
    </w:p>
    <w:p w14:paraId="47B5AEDE" w14:textId="77777777" w:rsidR="00BB6ABD" w:rsidRPr="00E57E4E" w:rsidRDefault="00BB6ABD" w:rsidP="00BB6ABD">
      <w:pPr>
        <w:pStyle w:val="ListParagraph"/>
        <w:numPr>
          <w:ilvl w:val="0"/>
          <w:numId w:val="7"/>
        </w:numPr>
        <w:jc w:val="both"/>
      </w:pPr>
      <w:r w:rsidRPr="00E57E4E">
        <w:t>Accessibility Policy</w:t>
      </w:r>
    </w:p>
    <w:p w14:paraId="2002535E" w14:textId="77777777" w:rsidR="00BB6ABD" w:rsidRPr="00E57E4E" w:rsidRDefault="00BB6ABD" w:rsidP="00BB6ABD">
      <w:pPr>
        <w:pStyle w:val="Heading10"/>
      </w:pPr>
      <w:bookmarkStart w:id="1" w:name="_[Updated]_Definitions"/>
      <w:bookmarkStart w:id="2" w:name="_[Updated]_Objectives"/>
      <w:bookmarkEnd w:id="1"/>
      <w:bookmarkEnd w:id="2"/>
      <w:r w:rsidRPr="00E57E4E">
        <w:t>Objectives</w:t>
      </w:r>
    </w:p>
    <w:p w14:paraId="1444F306" w14:textId="77777777" w:rsidR="00BB6ABD" w:rsidRPr="00E57E4E" w:rsidRDefault="00BB6ABD" w:rsidP="00BB6ABD">
      <w:pPr>
        <w:jc w:val="both"/>
      </w:pPr>
      <w:r w:rsidRPr="00E57E4E">
        <w:t>Every school is required to identify and address the SEN</w:t>
      </w:r>
      <w:r>
        <w:t>D</w:t>
      </w:r>
      <w:r w:rsidRPr="00E57E4E">
        <w:t xml:space="preserve"> of the pupils that they support. Through the implementation of this policy</w:t>
      </w:r>
      <w:r>
        <w:t>,</w:t>
      </w:r>
      <w:r w:rsidRPr="00E57E4E">
        <w:t xml:space="preserve"> the school will: </w:t>
      </w:r>
    </w:p>
    <w:p w14:paraId="342BF7A9" w14:textId="77777777" w:rsidR="00BB6ABD" w:rsidRPr="00E57E4E" w:rsidRDefault="00BB6ABD" w:rsidP="00BB6ABD">
      <w:pPr>
        <w:pStyle w:val="ListParagraph"/>
        <w:numPr>
          <w:ilvl w:val="0"/>
          <w:numId w:val="10"/>
        </w:numPr>
        <w:ind w:left="714" w:hanging="357"/>
        <w:jc w:val="both"/>
      </w:pPr>
      <w:r w:rsidRPr="00E57E4E">
        <w:t xml:space="preserve">Use their best endeavours to make sure that </w:t>
      </w:r>
      <w:r>
        <w:t>pupils</w:t>
      </w:r>
      <w:r w:rsidRPr="00E57E4E">
        <w:t xml:space="preserve"> with SEN</w:t>
      </w:r>
      <w:r>
        <w:t>D</w:t>
      </w:r>
      <w:r w:rsidRPr="00E57E4E">
        <w:t xml:space="preserve"> get the support they need to access the school’s broad and balanced curriculum.</w:t>
      </w:r>
    </w:p>
    <w:p w14:paraId="15C8D701" w14:textId="77777777" w:rsidR="00BB6ABD" w:rsidRPr="00E57E4E" w:rsidRDefault="00BB6ABD" w:rsidP="00BB6ABD">
      <w:pPr>
        <w:pStyle w:val="ListParagraph"/>
        <w:numPr>
          <w:ilvl w:val="0"/>
          <w:numId w:val="10"/>
        </w:numPr>
        <w:ind w:left="714" w:hanging="357"/>
        <w:jc w:val="both"/>
      </w:pPr>
      <w:r w:rsidRPr="00E57E4E">
        <w:lastRenderedPageBreak/>
        <w:t xml:space="preserve">Ensure that </w:t>
      </w:r>
      <w:r>
        <w:t>pupils</w:t>
      </w:r>
      <w:r w:rsidRPr="00E57E4E">
        <w:t xml:space="preserve"> with SEN</w:t>
      </w:r>
      <w:r>
        <w:t>D</w:t>
      </w:r>
      <w:r w:rsidRPr="00E57E4E">
        <w:t xml:space="preserve"> engage in the activities of the school alongside pupils who do not have SEN</w:t>
      </w:r>
      <w:r>
        <w:t>D</w:t>
      </w:r>
      <w:r w:rsidRPr="00E57E4E">
        <w:t>.</w:t>
      </w:r>
    </w:p>
    <w:p w14:paraId="54ECF536" w14:textId="77777777" w:rsidR="00BB6ABD" w:rsidRPr="00E57E4E" w:rsidRDefault="00BB6ABD" w:rsidP="00BB6ABD">
      <w:pPr>
        <w:pStyle w:val="ListParagraph"/>
        <w:numPr>
          <w:ilvl w:val="0"/>
          <w:numId w:val="10"/>
        </w:numPr>
        <w:ind w:left="714" w:hanging="357"/>
        <w:jc w:val="both"/>
      </w:pPr>
      <w:r w:rsidRPr="00E57E4E">
        <w:t>Ensure there is high</w:t>
      </w:r>
      <w:r>
        <w:t>-</w:t>
      </w:r>
      <w:r w:rsidRPr="00E57E4E">
        <w:t xml:space="preserve">quality provision to meet the needs of </w:t>
      </w:r>
      <w:r>
        <w:t>pupils</w:t>
      </w:r>
      <w:r w:rsidRPr="00E57E4E">
        <w:t xml:space="preserve"> with SEN</w:t>
      </w:r>
      <w:r>
        <w:t>D</w:t>
      </w:r>
      <w:r w:rsidRPr="00E57E4E">
        <w:t>, with specific focus on inclusive practice and removing barriers to learning.</w:t>
      </w:r>
    </w:p>
    <w:p w14:paraId="21880D22" w14:textId="77777777" w:rsidR="00BB6ABD" w:rsidRPr="00E57E4E" w:rsidRDefault="00BB6ABD" w:rsidP="00BB6ABD">
      <w:pPr>
        <w:pStyle w:val="ListParagraph"/>
        <w:numPr>
          <w:ilvl w:val="0"/>
          <w:numId w:val="10"/>
        </w:numPr>
        <w:ind w:left="714" w:hanging="357"/>
        <w:jc w:val="both"/>
      </w:pPr>
      <w:r w:rsidRPr="00E57E4E">
        <w:t xml:space="preserve">Fulfil </w:t>
      </w:r>
      <w:r>
        <w:t>its</w:t>
      </w:r>
      <w:r w:rsidRPr="00E57E4E">
        <w:t xml:space="preserve"> statutory duties towards </w:t>
      </w:r>
      <w:r>
        <w:t>pupils</w:t>
      </w:r>
      <w:r w:rsidRPr="00E57E4E">
        <w:t xml:space="preserve"> with SEN</w:t>
      </w:r>
      <w:r>
        <w:t>D</w:t>
      </w:r>
      <w:r w:rsidRPr="00E57E4E">
        <w:t xml:space="preserve"> </w:t>
      </w:r>
      <w:proofErr w:type="gramStart"/>
      <w:r w:rsidRPr="00E57E4E">
        <w:t>in light of</w:t>
      </w:r>
      <w:proofErr w:type="gramEnd"/>
      <w:r w:rsidRPr="00E57E4E">
        <w:t xml:space="preserve"> the SEND </w:t>
      </w:r>
      <w:r>
        <w:t>c</w:t>
      </w:r>
      <w:r w:rsidRPr="00E57E4E">
        <w:t xml:space="preserve">ode of </w:t>
      </w:r>
      <w:r>
        <w:t>p</w:t>
      </w:r>
      <w:r w:rsidRPr="00E57E4E">
        <w:t>ractice.</w:t>
      </w:r>
    </w:p>
    <w:p w14:paraId="7B6C9622" w14:textId="77777777" w:rsidR="00BB6ABD" w:rsidRPr="00E57E4E" w:rsidRDefault="00BB6ABD" w:rsidP="00BB6ABD">
      <w:pPr>
        <w:pStyle w:val="ListParagraph"/>
        <w:numPr>
          <w:ilvl w:val="0"/>
          <w:numId w:val="10"/>
        </w:numPr>
        <w:ind w:left="714" w:hanging="357"/>
        <w:jc w:val="both"/>
      </w:pPr>
      <w:r w:rsidRPr="00E57E4E">
        <w:t xml:space="preserve">Promote disability equality and equality of opportunity, fulfilling its duties under the Equality Act 2010 towards individual disabled </w:t>
      </w:r>
      <w:r>
        <w:t>pupils</w:t>
      </w:r>
      <w:r w:rsidRPr="00E57E4E">
        <w:t>.</w:t>
      </w:r>
    </w:p>
    <w:p w14:paraId="0FC88CD1" w14:textId="77777777" w:rsidR="00BB6ABD" w:rsidRPr="00E57E4E" w:rsidRDefault="00BB6ABD" w:rsidP="00BB6ABD">
      <w:pPr>
        <w:pStyle w:val="ListParagraph"/>
        <w:numPr>
          <w:ilvl w:val="0"/>
          <w:numId w:val="10"/>
        </w:numPr>
        <w:ind w:left="714" w:hanging="357"/>
        <w:jc w:val="both"/>
      </w:pPr>
      <w:r w:rsidRPr="00E57E4E">
        <w:t xml:space="preserve">Make reasonable adjustments, including the provision of auxiliary aids and services, to ensure that disabled </w:t>
      </w:r>
      <w:r>
        <w:t>pupils</w:t>
      </w:r>
      <w:r w:rsidRPr="00E57E4E">
        <w:t xml:space="preserve"> are not at a substantial disadvantage compared with their peers. </w:t>
      </w:r>
    </w:p>
    <w:p w14:paraId="1BCEE826" w14:textId="179891C8" w:rsidR="00BB6ABD" w:rsidRPr="00E57E4E" w:rsidRDefault="00BB6ABD" w:rsidP="00BB6ABD">
      <w:pPr>
        <w:pStyle w:val="ListParagraph"/>
        <w:numPr>
          <w:ilvl w:val="0"/>
          <w:numId w:val="10"/>
        </w:numPr>
        <w:ind w:left="714" w:hanging="357"/>
        <w:jc w:val="both"/>
      </w:pPr>
      <w:r w:rsidRPr="00E57E4E">
        <w:t>Designate a teacher to be responsible for coordinating SEN</w:t>
      </w:r>
      <w:r>
        <w:t>D</w:t>
      </w:r>
      <w:r w:rsidRPr="00E57E4E">
        <w:t xml:space="preserve"> provision</w:t>
      </w:r>
      <w:r>
        <w:t xml:space="preserve">, i.e. </w:t>
      </w:r>
      <w:r w:rsidRPr="00E57E4E">
        <w:t>the SENCO.</w:t>
      </w:r>
    </w:p>
    <w:p w14:paraId="6BACB273" w14:textId="77777777" w:rsidR="00BB6ABD" w:rsidRPr="00E57E4E" w:rsidRDefault="00BB6ABD" w:rsidP="00BB6ABD">
      <w:pPr>
        <w:pStyle w:val="ListParagraph"/>
        <w:numPr>
          <w:ilvl w:val="0"/>
          <w:numId w:val="10"/>
        </w:numPr>
        <w:ind w:left="714" w:hanging="357"/>
        <w:jc w:val="both"/>
      </w:pPr>
      <w:r w:rsidRPr="00E57E4E">
        <w:t xml:space="preserve">Inform parents when they are making special educational provision for </w:t>
      </w:r>
      <w:r>
        <w:t>their</w:t>
      </w:r>
      <w:r w:rsidRPr="00E57E4E">
        <w:t xml:space="preserve"> child.</w:t>
      </w:r>
    </w:p>
    <w:p w14:paraId="5B46CBE7" w14:textId="77777777" w:rsidR="00BB6ABD" w:rsidRPr="00E57E4E" w:rsidRDefault="00BB6ABD" w:rsidP="00BB6ABD">
      <w:pPr>
        <w:pStyle w:val="ListParagraph"/>
        <w:numPr>
          <w:ilvl w:val="0"/>
          <w:numId w:val="10"/>
        </w:numPr>
        <w:ind w:left="714" w:hanging="357"/>
        <w:jc w:val="both"/>
      </w:pPr>
      <w:r w:rsidRPr="00E57E4E">
        <w:t xml:space="preserve">Review, prepare and publish important information about the school and its implementation of relevant SEND policies, </w:t>
      </w:r>
      <w:r>
        <w:t>including</w:t>
      </w:r>
      <w:r w:rsidRPr="00E57E4E">
        <w:t>:</w:t>
      </w:r>
    </w:p>
    <w:p w14:paraId="46094CF0" w14:textId="77777777" w:rsidR="00BB6ABD" w:rsidRPr="00E57E4E" w:rsidRDefault="00BB6ABD" w:rsidP="00BB6ABD">
      <w:pPr>
        <w:pStyle w:val="ListParagraph"/>
        <w:numPr>
          <w:ilvl w:val="1"/>
          <w:numId w:val="13"/>
        </w:numPr>
        <w:jc w:val="both"/>
      </w:pPr>
      <w:r w:rsidRPr="00E57E4E">
        <w:t>Accessibility plans setting out how they plan to increase access to the curriculum and the physical environment</w:t>
      </w:r>
      <w:r>
        <w:t xml:space="preserve"> for pupils with SEND</w:t>
      </w:r>
      <w:r w:rsidRPr="00E57E4E">
        <w:t>.</w:t>
      </w:r>
    </w:p>
    <w:p w14:paraId="6DD95BDE" w14:textId="77777777" w:rsidR="00BB6ABD" w:rsidRPr="00E57E4E" w:rsidRDefault="00BB6ABD" w:rsidP="00BB6ABD">
      <w:pPr>
        <w:pStyle w:val="ListParagraph"/>
        <w:numPr>
          <w:ilvl w:val="1"/>
          <w:numId w:val="13"/>
        </w:numPr>
        <w:jc w:val="both"/>
      </w:pPr>
      <w:r>
        <w:t>I</w:t>
      </w:r>
      <w:r w:rsidRPr="00E57E4E">
        <w:t xml:space="preserve">nformation about the </w:t>
      </w:r>
      <w:r>
        <w:t xml:space="preserve">admission </w:t>
      </w:r>
      <w:r w:rsidRPr="00E57E4E">
        <w:t xml:space="preserve">arrangements for </w:t>
      </w:r>
      <w:r>
        <w:t>pupils with SEND</w:t>
      </w:r>
      <w:r w:rsidRPr="00E57E4E">
        <w:t xml:space="preserve"> and the steps taken to prevent them being treated less favourably than others.</w:t>
      </w:r>
    </w:p>
    <w:p w14:paraId="46A634D5" w14:textId="77777777" w:rsidR="00BB6ABD" w:rsidRPr="00E57E4E" w:rsidRDefault="00BB6ABD" w:rsidP="00BB6ABD">
      <w:pPr>
        <w:pStyle w:val="ListParagraph"/>
        <w:numPr>
          <w:ilvl w:val="1"/>
          <w:numId w:val="13"/>
        </w:numPr>
        <w:jc w:val="both"/>
      </w:pPr>
      <w:r w:rsidRPr="00E57E4E">
        <w:t>A SEN information report about the implementation of the school’s policy for pupils with SEND.</w:t>
      </w:r>
    </w:p>
    <w:p w14:paraId="7145997B" w14:textId="77777777" w:rsidR="00BB6ABD" w:rsidRPr="00E57E4E" w:rsidRDefault="00BB6ABD" w:rsidP="00BB6ABD">
      <w:pPr>
        <w:pStyle w:val="Heading10"/>
      </w:pPr>
      <w:bookmarkStart w:id="3" w:name="_[Updated]_Roles_and"/>
      <w:bookmarkEnd w:id="3"/>
      <w:r w:rsidRPr="00E57E4E">
        <w:t>Roles and responsibilities</w:t>
      </w:r>
    </w:p>
    <w:p w14:paraId="161DF62D" w14:textId="114B528F" w:rsidR="00BB6ABD" w:rsidRDefault="00BB6ABD" w:rsidP="00BB6ABD">
      <w:pPr>
        <w:jc w:val="both"/>
      </w:pPr>
      <w:r w:rsidRPr="00E57E4E">
        <w:t xml:space="preserve">The governing </w:t>
      </w:r>
      <w:r w:rsidR="004B61C3" w:rsidRPr="00DF6D3A">
        <w:t>body</w:t>
      </w:r>
      <w:r>
        <w:t xml:space="preserve"> will be responsible for:</w:t>
      </w:r>
    </w:p>
    <w:p w14:paraId="1679E4CE" w14:textId="77777777" w:rsidR="00BB6ABD" w:rsidRDefault="00BB6ABD" w:rsidP="00BB6ABD">
      <w:pPr>
        <w:pStyle w:val="ListParagraph"/>
        <w:numPr>
          <w:ilvl w:val="0"/>
          <w:numId w:val="12"/>
        </w:numPr>
        <w:jc w:val="both"/>
      </w:pPr>
      <w:r>
        <w:t xml:space="preserve">Ensuring this policy is implemented fairly and consistently across the school. </w:t>
      </w:r>
    </w:p>
    <w:p w14:paraId="5D4B7F1D" w14:textId="77777777" w:rsidR="00BB6ABD" w:rsidRDefault="00BB6ABD" w:rsidP="00BB6ABD">
      <w:pPr>
        <w:pStyle w:val="ListParagraph"/>
        <w:numPr>
          <w:ilvl w:val="0"/>
          <w:numId w:val="12"/>
        </w:numPr>
        <w:jc w:val="both"/>
      </w:pPr>
      <w:r w:rsidRPr="00353C4A">
        <w:t>Ensuring the school meets its duties in relation to supporting pupils with SEND.</w:t>
      </w:r>
      <w:r>
        <w:rPr>
          <w:shd w:val="clear" w:color="auto" w:fill="FFC000" w:themeFill="accent4"/>
        </w:rPr>
        <w:t xml:space="preserve"> </w:t>
      </w:r>
    </w:p>
    <w:p w14:paraId="345851EE" w14:textId="77777777" w:rsidR="00BB6ABD" w:rsidRPr="00E57E4E" w:rsidRDefault="00BB6ABD" w:rsidP="00BB6ABD">
      <w:pPr>
        <w:pStyle w:val="ListParagraph"/>
        <w:numPr>
          <w:ilvl w:val="0"/>
          <w:numId w:val="12"/>
        </w:numPr>
        <w:jc w:val="both"/>
      </w:pPr>
      <w:r>
        <w:t xml:space="preserve">Ensuring </w:t>
      </w:r>
      <w:r w:rsidRPr="00E57E4E">
        <w:t>that there is a qualified teacher designated as SENCO for the school.</w:t>
      </w:r>
    </w:p>
    <w:p w14:paraId="3B4BDB7F" w14:textId="77777777" w:rsidR="00BB6ABD" w:rsidRPr="00E57E4E" w:rsidRDefault="00BB6ABD" w:rsidP="00BB6ABD">
      <w:pPr>
        <w:jc w:val="both"/>
      </w:pPr>
      <w:r w:rsidRPr="00E57E4E">
        <w:t xml:space="preserve">The </w:t>
      </w:r>
      <w:r>
        <w:t>h</w:t>
      </w:r>
      <w:r w:rsidRPr="00E57E4E">
        <w:t xml:space="preserve">eadteacher is responsible for ensuring the school offers a broad and balanced curriculum, with high quality teaching and a positive and enriching educational experience of for </w:t>
      </w:r>
      <w:r w:rsidRPr="00E37271">
        <w:t xml:space="preserve">all </w:t>
      </w:r>
      <w:r w:rsidRPr="00E57E4E">
        <w:t>pupils</w:t>
      </w:r>
      <w:r>
        <w:t>, including pupils with SEND.</w:t>
      </w:r>
    </w:p>
    <w:p w14:paraId="68306E47" w14:textId="77777777" w:rsidR="00BB6ABD" w:rsidRPr="00E57E4E" w:rsidRDefault="00BB6ABD" w:rsidP="00BB6ABD">
      <w:pPr>
        <w:jc w:val="both"/>
      </w:pPr>
      <w:r w:rsidRPr="00E57E4E">
        <w:t xml:space="preserve">In enacting this policy, the headteacher will: </w:t>
      </w:r>
    </w:p>
    <w:p w14:paraId="25037D26" w14:textId="77777777" w:rsidR="003C020D" w:rsidRDefault="00BB6ABD" w:rsidP="003C020D">
      <w:pPr>
        <w:pStyle w:val="ListParagraph"/>
        <w:numPr>
          <w:ilvl w:val="0"/>
          <w:numId w:val="11"/>
        </w:numPr>
        <w:jc w:val="both"/>
      </w:pPr>
      <w:r w:rsidRPr="00E57E4E">
        <w:t>Ensure the school holds ambitious expectations for all pupils with SEND.</w:t>
      </w:r>
    </w:p>
    <w:p w14:paraId="11E4EF1A" w14:textId="77777777" w:rsidR="00BB6ABD" w:rsidRPr="00E57E4E" w:rsidRDefault="00BB6ABD" w:rsidP="003C020D">
      <w:pPr>
        <w:pStyle w:val="ListParagraph"/>
        <w:numPr>
          <w:ilvl w:val="0"/>
          <w:numId w:val="11"/>
        </w:numPr>
        <w:jc w:val="both"/>
      </w:pPr>
      <w:r w:rsidRPr="00E57E4E">
        <w:t>Establish and sustain culture and practices that enable pupils with SEND to access the curriculum and learn effectively.</w:t>
      </w:r>
    </w:p>
    <w:p w14:paraId="16B57930" w14:textId="0F7F0968" w:rsidR="00BB6ABD" w:rsidRPr="00E57E4E" w:rsidRDefault="00BB6ABD" w:rsidP="00BB6ABD">
      <w:pPr>
        <w:pStyle w:val="ListParagraph"/>
        <w:numPr>
          <w:ilvl w:val="0"/>
          <w:numId w:val="11"/>
        </w:numPr>
        <w:jc w:val="both"/>
      </w:pPr>
      <w:r w:rsidRPr="00E57E4E">
        <w:t xml:space="preserve">Ensure the </w:t>
      </w:r>
      <w:proofErr w:type="gramStart"/>
      <w:r w:rsidRPr="00E57E4E">
        <w:t>school</w:t>
      </w:r>
      <w:r w:rsidR="00424429">
        <w:t xml:space="preserve"> </w:t>
      </w:r>
      <w:r w:rsidRPr="00E57E4E">
        <w:t>works</w:t>
      </w:r>
      <w:proofErr w:type="gramEnd"/>
      <w:r w:rsidRPr="00E57E4E">
        <w:t xml:space="preserve"> effectively in partnership with parents, carers and professionals, to identify the additional needs and SEND of pupils, providing support and adaptation where appropriate.</w:t>
      </w:r>
    </w:p>
    <w:p w14:paraId="4AF6D784" w14:textId="77777777" w:rsidR="00BB6ABD" w:rsidRPr="00E57E4E" w:rsidRDefault="00BB6ABD" w:rsidP="00BB6ABD">
      <w:pPr>
        <w:pStyle w:val="ListParagraph"/>
        <w:numPr>
          <w:ilvl w:val="0"/>
          <w:numId w:val="11"/>
        </w:numPr>
        <w:jc w:val="both"/>
      </w:pPr>
      <w:r w:rsidRPr="00E57E4E">
        <w:t xml:space="preserve">Ensure the school fulfils its statutory duties </w:t>
      </w:r>
      <w:proofErr w:type="gramStart"/>
      <w:r w:rsidRPr="00E57E4E">
        <w:t>with regard to</w:t>
      </w:r>
      <w:proofErr w:type="gramEnd"/>
      <w:r w:rsidRPr="00E57E4E">
        <w:t xml:space="preserve"> the SEND code of practice.</w:t>
      </w:r>
    </w:p>
    <w:p w14:paraId="7AB6BBD1" w14:textId="673A6317" w:rsidR="00BB6ABD" w:rsidRPr="00E57E4E" w:rsidRDefault="00BB6ABD" w:rsidP="00BB6ABD">
      <w:pPr>
        <w:pStyle w:val="ListParagraph"/>
        <w:numPr>
          <w:ilvl w:val="0"/>
          <w:numId w:val="14"/>
        </w:numPr>
        <w:jc w:val="both"/>
      </w:pPr>
      <w:r w:rsidRPr="00E57E4E">
        <w:t xml:space="preserve">Work with the governing </w:t>
      </w:r>
      <w:r w:rsidRPr="00DF6D3A">
        <w:t>bo</w:t>
      </w:r>
      <w:r w:rsidR="004B61C3" w:rsidRPr="00DF6D3A">
        <w:t>dy</w:t>
      </w:r>
      <w:r w:rsidRPr="00E57E4E">
        <w:t xml:space="preserve"> to ensure that there is a qualified teacher designated as SENCO for the school.</w:t>
      </w:r>
    </w:p>
    <w:p w14:paraId="4F502B19" w14:textId="77777777" w:rsidR="00BB6ABD" w:rsidRPr="00E57E4E" w:rsidRDefault="00BB6ABD" w:rsidP="00BB6ABD">
      <w:pPr>
        <w:pStyle w:val="ListParagraph"/>
        <w:numPr>
          <w:ilvl w:val="0"/>
          <w:numId w:val="14"/>
        </w:numPr>
        <w:jc w:val="both"/>
      </w:pPr>
      <w:r w:rsidRPr="00E57E4E">
        <w:t xml:space="preserve">Ensure the </w:t>
      </w:r>
      <w:r w:rsidRPr="00E57E4E">
        <w:rPr>
          <w:bCs/>
        </w:rPr>
        <w:t>SENCO</w:t>
      </w:r>
      <w:r w:rsidRPr="00E57E4E">
        <w:rPr>
          <w:color w:val="FFD006"/>
        </w:rPr>
        <w:t xml:space="preserve"> </w:t>
      </w:r>
      <w:r w:rsidRPr="00E57E4E">
        <w:t>has sufficient time and resources to carry out their functions.</w:t>
      </w:r>
    </w:p>
    <w:p w14:paraId="519246C2" w14:textId="77777777" w:rsidR="00BB6ABD" w:rsidRPr="00E57E4E" w:rsidRDefault="00BB6ABD" w:rsidP="00BB6ABD">
      <w:pPr>
        <w:pStyle w:val="ListParagraph"/>
        <w:numPr>
          <w:ilvl w:val="0"/>
          <w:numId w:val="14"/>
        </w:numPr>
        <w:jc w:val="both"/>
      </w:pPr>
      <w:r w:rsidRPr="00E57E4E">
        <w:t xml:space="preserve">Provide the </w:t>
      </w:r>
      <w:r w:rsidRPr="00E57E4E">
        <w:rPr>
          <w:bCs/>
        </w:rPr>
        <w:t>SENCO</w:t>
      </w:r>
      <w:r w:rsidRPr="00E57E4E">
        <w:rPr>
          <w:color w:val="FFD006"/>
        </w:rPr>
        <w:t xml:space="preserve"> </w:t>
      </w:r>
      <w:r w:rsidRPr="00E57E4E">
        <w:t>with sufficient administrative support and time away from teaching to enable them to fulfil their responsibilities.</w:t>
      </w:r>
    </w:p>
    <w:p w14:paraId="73B150CC" w14:textId="77777777" w:rsidR="00BB6ABD" w:rsidRPr="00E57E4E" w:rsidRDefault="00BB6ABD" w:rsidP="00BB6ABD">
      <w:pPr>
        <w:pStyle w:val="ListParagraph"/>
        <w:numPr>
          <w:ilvl w:val="0"/>
          <w:numId w:val="14"/>
        </w:numPr>
        <w:jc w:val="both"/>
      </w:pPr>
      <w:r w:rsidRPr="00E57E4E">
        <w:t xml:space="preserve">Regularly and carefully reviewing the quality of teaching for pupils at risk of underachievement, as a core part of the school’s performance management arrangements. </w:t>
      </w:r>
    </w:p>
    <w:p w14:paraId="15E48AED" w14:textId="19BCA6ED" w:rsidR="00424429" w:rsidRPr="00424429" w:rsidRDefault="00BB6ABD" w:rsidP="00BB6ABD">
      <w:pPr>
        <w:pStyle w:val="ListParagraph"/>
        <w:numPr>
          <w:ilvl w:val="0"/>
          <w:numId w:val="14"/>
        </w:numPr>
        <w:jc w:val="both"/>
      </w:pPr>
      <w:r w:rsidRPr="00E57E4E">
        <w:t xml:space="preserve">Ensure that procedures and policies for the day-to-day running of the school do not directly or indirectly discriminate against pupils with SEND. </w:t>
      </w:r>
    </w:p>
    <w:p w14:paraId="411D5D60" w14:textId="77777777" w:rsidR="00BB6ABD" w:rsidRPr="00E57E4E" w:rsidRDefault="00BB6ABD" w:rsidP="00BB6ABD">
      <w:pPr>
        <w:jc w:val="both"/>
        <w:rPr>
          <w:b/>
          <w:bCs/>
        </w:rPr>
      </w:pPr>
      <w:r w:rsidRPr="00D87A4D">
        <w:t>The SENCO</w:t>
      </w:r>
      <w:r w:rsidRPr="00D87A4D">
        <w:rPr>
          <w:color w:val="FFD006"/>
        </w:rPr>
        <w:t xml:space="preserve"> </w:t>
      </w:r>
      <w:r w:rsidRPr="00D87A4D">
        <w:t xml:space="preserve">will be responsible for: </w:t>
      </w:r>
    </w:p>
    <w:p w14:paraId="1E9413BA" w14:textId="2C4A69EA" w:rsidR="00BB6ABD" w:rsidRPr="00E57E4E" w:rsidRDefault="00BB6ABD" w:rsidP="00BB6ABD">
      <w:pPr>
        <w:pStyle w:val="ListParagraph"/>
        <w:numPr>
          <w:ilvl w:val="0"/>
          <w:numId w:val="15"/>
        </w:numPr>
        <w:jc w:val="both"/>
      </w:pPr>
      <w:r w:rsidRPr="00E57E4E">
        <w:t xml:space="preserve">Collaborating with the </w:t>
      </w:r>
      <w:r w:rsidRPr="00E57E4E">
        <w:rPr>
          <w:bCs/>
        </w:rPr>
        <w:t xml:space="preserve">governing </w:t>
      </w:r>
      <w:r w:rsidRPr="00DF6D3A">
        <w:rPr>
          <w:bCs/>
        </w:rPr>
        <w:t>bo</w:t>
      </w:r>
      <w:r w:rsidR="004B61C3" w:rsidRPr="00DF6D3A">
        <w:rPr>
          <w:bCs/>
        </w:rPr>
        <w:t>dy</w:t>
      </w:r>
      <w:r w:rsidRPr="00E57E4E">
        <w:t xml:space="preserve"> and </w:t>
      </w:r>
      <w:r w:rsidRPr="00E57E4E">
        <w:rPr>
          <w:bCs/>
        </w:rPr>
        <w:t>headteacher</w:t>
      </w:r>
      <w:r w:rsidRPr="00E57E4E">
        <w:t>, as part of the SLT, to determine the strategic development of the SEND policy and provision in the school.</w:t>
      </w:r>
    </w:p>
    <w:p w14:paraId="2F3CC45E" w14:textId="77777777" w:rsidR="00D17ABE" w:rsidRDefault="00D17ABE" w:rsidP="00D17ABE">
      <w:pPr>
        <w:pStyle w:val="TNCBodyText"/>
        <w:numPr>
          <w:ilvl w:val="0"/>
          <w:numId w:val="15"/>
        </w:numPr>
        <w:spacing w:before="0" w:after="0"/>
        <w:ind w:left="714" w:hanging="357"/>
      </w:pPr>
      <w:r>
        <w:lastRenderedPageBreak/>
        <w:t xml:space="preserve">Collaborating with the </w:t>
      </w:r>
      <w:r>
        <w:rPr>
          <w:bCs/>
        </w:rPr>
        <w:t>governing board</w:t>
      </w:r>
      <w:r>
        <w:t xml:space="preserve"> and </w:t>
      </w:r>
      <w:r>
        <w:rPr>
          <w:bCs/>
        </w:rPr>
        <w:t>headteacher</w:t>
      </w:r>
      <w:r>
        <w:t>, as part of the SLT, to determine the strategic development of the SEND policy and provision in the school.</w:t>
      </w:r>
    </w:p>
    <w:p w14:paraId="49460A83" w14:textId="77777777" w:rsidR="00D17ABE" w:rsidRDefault="00D17ABE" w:rsidP="00D17ABE">
      <w:pPr>
        <w:pStyle w:val="TNCBodyText"/>
        <w:numPr>
          <w:ilvl w:val="0"/>
          <w:numId w:val="15"/>
        </w:numPr>
        <w:spacing w:before="0" w:after="0"/>
        <w:ind w:left="714" w:hanging="357"/>
      </w:pPr>
      <w:r>
        <w:t xml:space="preserve">The day-to-day responsibility for the operation of SEND policy. </w:t>
      </w:r>
    </w:p>
    <w:p w14:paraId="1F0E1E8E" w14:textId="77777777" w:rsidR="00D17ABE" w:rsidRDefault="00D17ABE" w:rsidP="00D17ABE">
      <w:pPr>
        <w:pStyle w:val="TNCBodyText"/>
        <w:numPr>
          <w:ilvl w:val="0"/>
          <w:numId w:val="15"/>
        </w:numPr>
        <w:spacing w:before="0" w:after="0"/>
        <w:ind w:left="714" w:hanging="357"/>
      </w:pPr>
      <w:r>
        <w:t>The coordination of specific provision made to support individual pupils with SEND.</w:t>
      </w:r>
    </w:p>
    <w:p w14:paraId="7BB6F4B1" w14:textId="77777777" w:rsidR="00D17ABE" w:rsidRDefault="00D17ABE" w:rsidP="00D17ABE">
      <w:pPr>
        <w:pStyle w:val="TNCBodyText"/>
        <w:numPr>
          <w:ilvl w:val="0"/>
          <w:numId w:val="15"/>
        </w:numPr>
        <w:spacing w:before="0" w:after="0"/>
        <w:ind w:left="714" w:hanging="357"/>
      </w:pPr>
      <w:r>
        <w:t>Liaising with the relevant designated teacher for LAC with SEND.</w:t>
      </w:r>
    </w:p>
    <w:p w14:paraId="34D6129A" w14:textId="77777777" w:rsidR="00D17ABE" w:rsidRDefault="00D17ABE" w:rsidP="00D17ABE">
      <w:pPr>
        <w:pStyle w:val="TNCBodyText"/>
        <w:numPr>
          <w:ilvl w:val="0"/>
          <w:numId w:val="15"/>
        </w:numPr>
        <w:spacing w:before="0" w:after="0"/>
        <w:ind w:left="714" w:hanging="357"/>
      </w:pPr>
      <w:r>
        <w:t>Advising on a graduated approach to providing SEND support.</w:t>
      </w:r>
    </w:p>
    <w:p w14:paraId="139471CB" w14:textId="77777777" w:rsidR="00D17ABE" w:rsidRDefault="00D17ABE" w:rsidP="00D17ABE">
      <w:pPr>
        <w:pStyle w:val="TNCBodyText"/>
        <w:numPr>
          <w:ilvl w:val="0"/>
          <w:numId w:val="15"/>
        </w:numPr>
        <w:spacing w:before="0" w:after="0"/>
        <w:ind w:left="714" w:hanging="357"/>
      </w:pPr>
      <w:r>
        <w:t>Advising on the deployment of the school’s delegated budget and other resources to meet pupils’ needs effectively.</w:t>
      </w:r>
    </w:p>
    <w:p w14:paraId="40DE360A" w14:textId="77777777" w:rsidR="00D17ABE" w:rsidRDefault="00D17ABE" w:rsidP="00D17ABE">
      <w:pPr>
        <w:pStyle w:val="TNCBodyText"/>
        <w:numPr>
          <w:ilvl w:val="0"/>
          <w:numId w:val="15"/>
        </w:numPr>
        <w:spacing w:before="0" w:after="0"/>
        <w:ind w:left="714" w:hanging="357"/>
      </w:pPr>
      <w:r>
        <w:t>Liaising with the parents of pupils with SEND.</w:t>
      </w:r>
    </w:p>
    <w:p w14:paraId="27CBE770" w14:textId="77777777" w:rsidR="00D17ABE" w:rsidRDefault="00D17ABE" w:rsidP="00D17ABE">
      <w:pPr>
        <w:pStyle w:val="TNCBodyText"/>
        <w:numPr>
          <w:ilvl w:val="0"/>
          <w:numId w:val="15"/>
        </w:numPr>
        <w:spacing w:before="0" w:after="0"/>
        <w:ind w:left="714" w:hanging="357"/>
      </w:pPr>
      <w:r>
        <w:t>Liaising with early years providers, other schools, educational psychologists, health and social care professionals, and independent or voluntary bodies, as required.</w:t>
      </w:r>
    </w:p>
    <w:p w14:paraId="547A8A4E" w14:textId="77777777" w:rsidR="00D17ABE" w:rsidRDefault="00D17ABE" w:rsidP="00D17ABE">
      <w:pPr>
        <w:pStyle w:val="TNCBodyText"/>
        <w:numPr>
          <w:ilvl w:val="0"/>
          <w:numId w:val="15"/>
        </w:numPr>
        <w:spacing w:before="0" w:after="0"/>
        <w:ind w:left="714" w:hanging="357"/>
      </w:pPr>
      <w:r>
        <w:t>Being a key point of contact for external agencies, especially the LA and LA support services.</w:t>
      </w:r>
    </w:p>
    <w:p w14:paraId="7C18AB46" w14:textId="77777777" w:rsidR="00D17ABE" w:rsidRDefault="00D17ABE" w:rsidP="00D17ABE">
      <w:pPr>
        <w:pStyle w:val="TNCBodyText"/>
        <w:numPr>
          <w:ilvl w:val="0"/>
          <w:numId w:val="15"/>
        </w:numPr>
        <w:spacing w:before="0" w:after="0"/>
        <w:ind w:left="714" w:hanging="357"/>
      </w:pPr>
      <w:r>
        <w:t>Liaising with the potential future providers of education to ensure that pupils and their parents are informed about the options, and a smooth transition is planned.</w:t>
      </w:r>
    </w:p>
    <w:p w14:paraId="596F8D92" w14:textId="77777777" w:rsidR="00D17ABE" w:rsidRDefault="00D17ABE" w:rsidP="00D17ABE">
      <w:pPr>
        <w:pStyle w:val="TNCBodyText"/>
        <w:numPr>
          <w:ilvl w:val="0"/>
          <w:numId w:val="15"/>
        </w:numPr>
        <w:spacing w:before="0" w:after="0"/>
        <w:ind w:left="714" w:hanging="357"/>
      </w:pPr>
      <w:r>
        <w:t xml:space="preserve">Working with the relevant governors and the </w:t>
      </w:r>
      <w:r>
        <w:rPr>
          <w:bCs/>
        </w:rPr>
        <w:t xml:space="preserve">headteacher </w:t>
      </w:r>
      <w:r>
        <w:t>to ensure that the school meets its responsibilities under the Equality Act 2010, regarding reasonable adjustments and access arrangements.</w:t>
      </w:r>
    </w:p>
    <w:p w14:paraId="2796FEAB" w14:textId="77777777" w:rsidR="00D17ABE" w:rsidRDefault="00D17ABE" w:rsidP="00D17ABE">
      <w:pPr>
        <w:pStyle w:val="TNCBodyText"/>
        <w:numPr>
          <w:ilvl w:val="0"/>
          <w:numId w:val="15"/>
        </w:numPr>
        <w:spacing w:before="0" w:after="0"/>
        <w:ind w:left="714" w:hanging="357"/>
      </w:pPr>
      <w:r>
        <w:t xml:space="preserve">Ensuring that the school keeps the records of all pupils with SEND </w:t>
      </w:r>
      <w:proofErr w:type="gramStart"/>
      <w:r>
        <w:t>up-to-date</w:t>
      </w:r>
      <w:proofErr w:type="gramEnd"/>
      <w:r>
        <w:t xml:space="preserve">, in line with the school’s </w:t>
      </w:r>
      <w:r>
        <w:rPr>
          <w:bCs/>
        </w:rPr>
        <w:t>Data Protection Policy</w:t>
      </w:r>
      <w:r>
        <w:t>.</w:t>
      </w:r>
    </w:p>
    <w:p w14:paraId="66B4BDC9" w14:textId="77777777" w:rsidR="00D17ABE" w:rsidRDefault="00D17ABE" w:rsidP="00D17ABE">
      <w:pPr>
        <w:pStyle w:val="TNCBodyText"/>
        <w:numPr>
          <w:ilvl w:val="0"/>
          <w:numId w:val="15"/>
        </w:numPr>
        <w:spacing w:before="0" w:after="0"/>
        <w:ind w:left="714" w:hanging="357"/>
      </w:pPr>
      <w:r>
        <w:t>Providing professional guidance to colleagues, and working closely with staff, parents and other agencies.</w:t>
      </w:r>
    </w:p>
    <w:p w14:paraId="3EE1B5CA" w14:textId="77777777" w:rsidR="00D17ABE" w:rsidRDefault="00D17ABE" w:rsidP="00D17ABE">
      <w:pPr>
        <w:pStyle w:val="TNCBodyText"/>
        <w:numPr>
          <w:ilvl w:val="0"/>
          <w:numId w:val="15"/>
        </w:numPr>
        <w:spacing w:before="0" w:after="0"/>
        <w:ind w:left="714" w:hanging="357"/>
      </w:pPr>
      <w:r>
        <w:t xml:space="preserve">Being familiar with the provision in the Local Offer and being able to work with professionals who are providing a supporting role to the family. </w:t>
      </w:r>
    </w:p>
    <w:p w14:paraId="6EED7F62" w14:textId="77777777" w:rsidR="00BB6ABD" w:rsidRPr="00D87A4D" w:rsidRDefault="00BB6ABD" w:rsidP="00BB6ABD">
      <w:pPr>
        <w:spacing w:before="200"/>
        <w:jc w:val="both"/>
        <w:rPr>
          <w:bCs/>
        </w:rPr>
      </w:pPr>
      <w:r w:rsidRPr="00D87A4D">
        <w:rPr>
          <w:bCs/>
        </w:rPr>
        <w:t xml:space="preserve">Teachers will be responsible for: </w:t>
      </w:r>
    </w:p>
    <w:p w14:paraId="155DBEDF" w14:textId="78269247" w:rsidR="00D271AC" w:rsidRDefault="00D271AC" w:rsidP="00BB6ABD">
      <w:pPr>
        <w:pStyle w:val="ListParagraph"/>
        <w:numPr>
          <w:ilvl w:val="0"/>
          <w:numId w:val="16"/>
        </w:numPr>
        <w:jc w:val="both"/>
      </w:pPr>
      <w:r>
        <w:t>Ensuring they follow this SEND policy.</w:t>
      </w:r>
    </w:p>
    <w:p w14:paraId="283CB7AE" w14:textId="12C11C0C" w:rsidR="00BB6ABD" w:rsidRDefault="00BB6ABD" w:rsidP="00BB6ABD">
      <w:pPr>
        <w:pStyle w:val="ListParagraph"/>
        <w:numPr>
          <w:ilvl w:val="0"/>
          <w:numId w:val="16"/>
        </w:numPr>
        <w:jc w:val="both"/>
      </w:pPr>
      <w:r w:rsidRPr="00E57E4E">
        <w:t>Planning and reviewing support for pupils with SEND on a graduated basis, in collaboration with parents, the</w:t>
      </w:r>
      <w:r w:rsidRPr="00E57E4E">
        <w:rPr>
          <w:bCs/>
        </w:rPr>
        <w:t xml:space="preserve"> SENCO</w:t>
      </w:r>
      <w:r w:rsidRPr="00E57E4E">
        <w:t xml:space="preserve"> and, where appropriate, the pupils themselves. </w:t>
      </w:r>
    </w:p>
    <w:p w14:paraId="3C5F6966" w14:textId="77777777" w:rsidR="00BB6ABD" w:rsidRPr="00E57E4E" w:rsidRDefault="00BB6ABD" w:rsidP="00BB6ABD">
      <w:pPr>
        <w:pStyle w:val="ListParagraph"/>
        <w:numPr>
          <w:ilvl w:val="0"/>
          <w:numId w:val="16"/>
        </w:numPr>
        <w:jc w:val="both"/>
      </w:pPr>
      <w:r w:rsidRPr="00E57E4E">
        <w:t xml:space="preserve">Setting high expectations for every pupil and aiming to teach them the full curriculum, whatever their prior attainment. </w:t>
      </w:r>
    </w:p>
    <w:p w14:paraId="335B4A11" w14:textId="77777777" w:rsidR="00BB6ABD" w:rsidRPr="00E57E4E" w:rsidRDefault="00BB6ABD" w:rsidP="00BB6ABD">
      <w:pPr>
        <w:pStyle w:val="ListParagraph"/>
        <w:numPr>
          <w:ilvl w:val="0"/>
          <w:numId w:val="16"/>
        </w:numPr>
        <w:jc w:val="both"/>
      </w:pPr>
      <w:r w:rsidRPr="00E57E4E">
        <w:t xml:space="preserve">Planning lessons to address potential areas of difficulty to ensure that there are no barriers to every pupil achieving. </w:t>
      </w:r>
    </w:p>
    <w:p w14:paraId="50354A1D" w14:textId="77777777" w:rsidR="00BB6ABD" w:rsidRPr="00E57E4E" w:rsidRDefault="00BB6ABD" w:rsidP="00BB6ABD">
      <w:pPr>
        <w:pStyle w:val="ListParagraph"/>
        <w:numPr>
          <w:ilvl w:val="0"/>
          <w:numId w:val="16"/>
        </w:numPr>
        <w:jc w:val="both"/>
      </w:pPr>
      <w:r w:rsidRPr="00E57E4E">
        <w:t xml:space="preserve">Ensuring every pupil with SEND </w:t>
      </w:r>
      <w:proofErr w:type="gramStart"/>
      <w:r w:rsidRPr="00E57E4E">
        <w:t>is able to</w:t>
      </w:r>
      <w:proofErr w:type="gramEnd"/>
      <w:r w:rsidRPr="00E57E4E">
        <w:t xml:space="preserve"> study the full national curriculum.</w:t>
      </w:r>
    </w:p>
    <w:p w14:paraId="27690F81" w14:textId="77777777" w:rsidR="00BB6ABD" w:rsidRPr="00E57E4E" w:rsidRDefault="00BB6ABD" w:rsidP="00BB6ABD">
      <w:pPr>
        <w:pStyle w:val="ListParagraph"/>
        <w:numPr>
          <w:ilvl w:val="0"/>
          <w:numId w:val="16"/>
        </w:numPr>
        <w:jc w:val="both"/>
      </w:pPr>
      <w:r w:rsidRPr="00E57E4E">
        <w:t xml:space="preserve">Being accountable for the progress and development of the pupils in their class. </w:t>
      </w:r>
    </w:p>
    <w:p w14:paraId="0484A0F5" w14:textId="77777777" w:rsidR="00BB6ABD" w:rsidRPr="00E57E4E" w:rsidRDefault="00BB6ABD" w:rsidP="00BB6ABD">
      <w:pPr>
        <w:pStyle w:val="ListParagraph"/>
        <w:numPr>
          <w:ilvl w:val="0"/>
          <w:numId w:val="16"/>
        </w:numPr>
        <w:jc w:val="both"/>
      </w:pPr>
      <w:r w:rsidRPr="00E57E4E">
        <w:t>Being aware of the needs, outcomes sought, and support provided to any pupils with SEND they are working with.</w:t>
      </w:r>
    </w:p>
    <w:p w14:paraId="16D17890" w14:textId="77777777" w:rsidR="00C902DF" w:rsidRDefault="00BB6ABD" w:rsidP="00E50A71">
      <w:pPr>
        <w:pStyle w:val="ListParagraph"/>
        <w:numPr>
          <w:ilvl w:val="0"/>
          <w:numId w:val="16"/>
        </w:numPr>
        <w:jc w:val="both"/>
      </w:pPr>
      <w:r w:rsidRPr="00E57E4E">
        <w:t>Understanding and implementing strategies to identify and support vulnerable pupils with the support of the SENCO.</w:t>
      </w:r>
    </w:p>
    <w:p w14:paraId="6603F909" w14:textId="77777777" w:rsidR="00C902DF" w:rsidRDefault="00C902DF" w:rsidP="00C902DF">
      <w:pPr>
        <w:pStyle w:val="ListParagraph"/>
        <w:numPr>
          <w:ilvl w:val="0"/>
          <w:numId w:val="16"/>
        </w:numPr>
        <w:spacing w:after="160"/>
        <w:jc w:val="both"/>
      </w:pPr>
      <w:r>
        <w:t xml:space="preserve">Working closely with any teaching assistants or specialist staff to plan and assess the impact of support and interventions and how they can be linked to classroom teaching </w:t>
      </w:r>
    </w:p>
    <w:p w14:paraId="27E5444C" w14:textId="172F90C4" w:rsidR="00BB6ABD" w:rsidRPr="00E57E4E" w:rsidRDefault="00BB6ABD" w:rsidP="00E50A71">
      <w:pPr>
        <w:pStyle w:val="ListParagraph"/>
        <w:numPr>
          <w:ilvl w:val="0"/>
          <w:numId w:val="16"/>
        </w:numPr>
        <w:jc w:val="both"/>
      </w:pPr>
      <w:r w:rsidRPr="00E57E4E">
        <w:t xml:space="preserve">Keeping the relevant figures of authority </w:t>
      </w:r>
      <w:proofErr w:type="gramStart"/>
      <w:r w:rsidRPr="00E57E4E">
        <w:t>up-to-date</w:t>
      </w:r>
      <w:proofErr w:type="gramEnd"/>
      <w:r w:rsidRPr="00E57E4E">
        <w:t xml:space="preserve"> with any changes in behaviour, academic developments and causes of concern. The relevant figures of authority include the </w:t>
      </w:r>
      <w:r w:rsidRPr="00C902DF">
        <w:rPr>
          <w:bCs/>
        </w:rPr>
        <w:t>headteacher</w:t>
      </w:r>
      <w:r w:rsidRPr="00E57E4E">
        <w:t>.</w:t>
      </w:r>
    </w:p>
    <w:p w14:paraId="2179E22A" w14:textId="77777777" w:rsidR="00BB6ABD" w:rsidRPr="00E57E4E" w:rsidRDefault="00BB6ABD" w:rsidP="00BB6ABD">
      <w:pPr>
        <w:pStyle w:val="Heading10"/>
      </w:pPr>
      <w:bookmarkStart w:id="4" w:name="_Identifying_SEND"/>
      <w:bookmarkStart w:id="5" w:name="_[Updated]_Identifying_SEND"/>
      <w:bookmarkEnd w:id="4"/>
      <w:bookmarkEnd w:id="5"/>
      <w:r w:rsidRPr="00E57E4E">
        <w:t>Identifying SEND</w:t>
      </w:r>
    </w:p>
    <w:p w14:paraId="5BE634D5" w14:textId="77777777" w:rsidR="00BB6ABD" w:rsidRPr="00E57E4E" w:rsidRDefault="00BB6ABD" w:rsidP="00BB6ABD">
      <w:pPr>
        <w:jc w:val="both"/>
      </w:pPr>
      <w:r w:rsidRPr="00E57E4E">
        <w:t xml:space="preserve">The school recognises that early identification and effective provision </w:t>
      </w:r>
      <w:proofErr w:type="gramStart"/>
      <w:r w:rsidRPr="00E57E4E">
        <w:t>improves</w:t>
      </w:r>
      <w:proofErr w:type="gramEnd"/>
      <w:r w:rsidRPr="00E57E4E">
        <w:t xml:space="preserve"> long-term outcomes for pupils. As part of the overall approach to monitoring the progress and development of all pupils</w:t>
      </w:r>
      <w:r>
        <w:t>,</w:t>
      </w:r>
      <w:r w:rsidRPr="00E57E4E">
        <w:t xml:space="preserve"> it has a clear approach to identifying and responding to SEND</w:t>
      </w:r>
      <w:r w:rsidR="00EC60DD">
        <w:t>.</w:t>
      </w:r>
    </w:p>
    <w:p w14:paraId="2985A579" w14:textId="77777777" w:rsidR="00BB6ABD" w:rsidRPr="00E57E4E" w:rsidRDefault="00BB6ABD" w:rsidP="00BB6ABD">
      <w:pPr>
        <w:jc w:val="both"/>
      </w:pPr>
      <w:r w:rsidRPr="00E57E4E">
        <w:lastRenderedPageBreak/>
        <w:t xml:space="preserve">With the support of the SLT, classroom teachers will conduct regular progress assessments for all pupils, with the aim of identifying pupils who are making less than expected progress given their age and individual circumstances. </w:t>
      </w:r>
    </w:p>
    <w:p w14:paraId="0729E17C" w14:textId="77777777" w:rsidR="00BB6ABD" w:rsidRPr="00E57E4E" w:rsidRDefault="00BB6ABD" w:rsidP="00BB6ABD">
      <w:pPr>
        <w:jc w:val="both"/>
      </w:pPr>
      <w:r w:rsidRPr="00E57E4E">
        <w:t xml:space="preserve">‘Less than expected progress’ will be characterised by progress which: </w:t>
      </w:r>
    </w:p>
    <w:p w14:paraId="6CBC134F" w14:textId="77777777" w:rsidR="00BB6ABD" w:rsidRPr="00E57E4E" w:rsidRDefault="00BB6ABD" w:rsidP="00BB6ABD">
      <w:pPr>
        <w:pStyle w:val="ListParagraph"/>
        <w:numPr>
          <w:ilvl w:val="0"/>
          <w:numId w:val="17"/>
        </w:numPr>
        <w:jc w:val="both"/>
      </w:pPr>
      <w:r w:rsidRPr="00E57E4E">
        <w:t>Is significantly slower than that of their peers starting from the same baseline.</w:t>
      </w:r>
    </w:p>
    <w:p w14:paraId="063D9F8F" w14:textId="77777777" w:rsidR="00BB6ABD" w:rsidRPr="00E57E4E" w:rsidRDefault="00BB6ABD" w:rsidP="00BB6ABD">
      <w:pPr>
        <w:pStyle w:val="ListParagraph"/>
        <w:numPr>
          <w:ilvl w:val="0"/>
          <w:numId w:val="17"/>
        </w:numPr>
        <w:jc w:val="both"/>
      </w:pPr>
      <w:r w:rsidRPr="00E57E4E">
        <w:t>Does not match or better the pupil’s previous rate of progress.</w:t>
      </w:r>
    </w:p>
    <w:p w14:paraId="051EED1F" w14:textId="77777777" w:rsidR="00BB6ABD" w:rsidRPr="00E57E4E" w:rsidRDefault="00BB6ABD" w:rsidP="00BB6ABD">
      <w:pPr>
        <w:pStyle w:val="ListParagraph"/>
        <w:numPr>
          <w:ilvl w:val="0"/>
          <w:numId w:val="17"/>
        </w:numPr>
        <w:jc w:val="both"/>
      </w:pPr>
      <w:r w:rsidRPr="00E57E4E">
        <w:t>Fails to close the attainment gap between them and their peers.</w:t>
      </w:r>
    </w:p>
    <w:p w14:paraId="0E7B6C45" w14:textId="77777777" w:rsidR="00BB6ABD" w:rsidRPr="00E57E4E" w:rsidRDefault="00BB6ABD" w:rsidP="00BB6ABD">
      <w:pPr>
        <w:pStyle w:val="ListParagraph"/>
        <w:numPr>
          <w:ilvl w:val="0"/>
          <w:numId w:val="17"/>
        </w:numPr>
        <w:jc w:val="both"/>
      </w:pPr>
      <w:r w:rsidRPr="00E57E4E">
        <w:t>Widens the attainment gap.</w:t>
      </w:r>
    </w:p>
    <w:p w14:paraId="2FF55AC6" w14:textId="77777777" w:rsidR="00BB6ABD" w:rsidRPr="00E57E4E" w:rsidRDefault="00BB6ABD" w:rsidP="00BB6ABD">
      <w:pPr>
        <w:jc w:val="both"/>
        <w:rPr>
          <w:bCs/>
        </w:rPr>
      </w:pPr>
      <w:bookmarkStart w:id="6" w:name="_Definitions"/>
      <w:bookmarkEnd w:id="6"/>
      <w:r w:rsidRPr="00E57E4E">
        <w:t>The school</w:t>
      </w:r>
      <w:r w:rsidRPr="00E57E4E">
        <w:rPr>
          <w:b/>
        </w:rPr>
        <w:t xml:space="preserve"> </w:t>
      </w:r>
      <w:r w:rsidRPr="00E57E4E">
        <w:rPr>
          <w:bCs/>
        </w:rPr>
        <w:t xml:space="preserve">plans, manages and reviews SEND provision across </w:t>
      </w:r>
      <w:r>
        <w:rPr>
          <w:bCs/>
        </w:rPr>
        <w:t xml:space="preserve">the following </w:t>
      </w:r>
      <w:r w:rsidRPr="00E57E4E">
        <w:rPr>
          <w:bCs/>
        </w:rPr>
        <w:t xml:space="preserve">four broad areas of need: </w:t>
      </w:r>
    </w:p>
    <w:p w14:paraId="72A8313F" w14:textId="77777777" w:rsidR="00BB6ABD" w:rsidRPr="00E57E4E" w:rsidRDefault="00BB6ABD" w:rsidP="00BB6ABD">
      <w:pPr>
        <w:pStyle w:val="ListParagraph"/>
        <w:numPr>
          <w:ilvl w:val="0"/>
          <w:numId w:val="18"/>
        </w:numPr>
        <w:jc w:val="both"/>
      </w:pPr>
      <w:r w:rsidRPr="00E57E4E">
        <w:t xml:space="preserve">Communication and interaction </w:t>
      </w:r>
    </w:p>
    <w:p w14:paraId="39763D7E" w14:textId="77777777" w:rsidR="00BB6ABD" w:rsidRPr="00E57E4E" w:rsidRDefault="00BB6ABD" w:rsidP="00BB6ABD">
      <w:pPr>
        <w:pStyle w:val="ListParagraph"/>
        <w:numPr>
          <w:ilvl w:val="0"/>
          <w:numId w:val="18"/>
        </w:numPr>
        <w:jc w:val="both"/>
      </w:pPr>
      <w:r w:rsidRPr="00E57E4E">
        <w:t xml:space="preserve">Cognition and learning </w:t>
      </w:r>
    </w:p>
    <w:p w14:paraId="0821CB24" w14:textId="77777777" w:rsidR="00BB6ABD" w:rsidRPr="00E57E4E" w:rsidRDefault="00BB6ABD" w:rsidP="00BB6ABD">
      <w:pPr>
        <w:pStyle w:val="ListParagraph"/>
        <w:numPr>
          <w:ilvl w:val="0"/>
          <w:numId w:val="18"/>
        </w:numPr>
        <w:jc w:val="both"/>
      </w:pPr>
      <w:r w:rsidRPr="00E57E4E">
        <w:t xml:space="preserve">Social, emotional and mental health difficulties </w:t>
      </w:r>
    </w:p>
    <w:p w14:paraId="137AD8AE" w14:textId="77777777" w:rsidR="00BB6ABD" w:rsidRPr="00E57E4E" w:rsidRDefault="00BB6ABD" w:rsidP="00BB6ABD">
      <w:pPr>
        <w:pStyle w:val="ListParagraph"/>
        <w:numPr>
          <w:ilvl w:val="0"/>
          <w:numId w:val="18"/>
        </w:numPr>
        <w:spacing w:after="0"/>
        <w:jc w:val="both"/>
      </w:pPr>
      <w:r w:rsidRPr="00E57E4E">
        <w:t>Sensory and/or physical needs</w:t>
      </w:r>
    </w:p>
    <w:p w14:paraId="6AD75251" w14:textId="77777777" w:rsidR="00BB6ABD" w:rsidRPr="00E57E4E" w:rsidRDefault="00BB6ABD" w:rsidP="00BB6ABD">
      <w:pPr>
        <w:pStyle w:val="Heading10"/>
      </w:pPr>
      <w:bookmarkStart w:id="7" w:name="_Safeguarding_1"/>
      <w:bookmarkEnd w:id="7"/>
      <w:r w:rsidRPr="00E57E4E">
        <w:t>Safeguarding</w:t>
      </w:r>
    </w:p>
    <w:p w14:paraId="617DD5B9" w14:textId="77777777" w:rsidR="00BB6ABD" w:rsidRPr="00E57E4E" w:rsidRDefault="00BB6ABD" w:rsidP="00BB6ABD">
      <w:pPr>
        <w:jc w:val="both"/>
      </w:pPr>
      <w:r w:rsidRPr="00E57E4E">
        <w:t xml:space="preserve">The school recognises that evidence shows </w:t>
      </w:r>
      <w:r>
        <w:t>pupils</w:t>
      </w:r>
      <w:r w:rsidRPr="00E57E4E">
        <w:t xml:space="preserve"> with SEND are at a greater risk of abuse and maltreatment</w:t>
      </w:r>
      <w:r>
        <w:t>,</w:t>
      </w:r>
      <w:r w:rsidRPr="00E57E4E">
        <w:t xml:space="preserve"> </w:t>
      </w:r>
      <w:r>
        <w:t>so</w:t>
      </w:r>
      <w:r w:rsidRPr="00E57E4E">
        <w:t xml:space="preserve"> will ensure that staff are aware that pupils with SEND:</w:t>
      </w:r>
    </w:p>
    <w:p w14:paraId="337D146B" w14:textId="77777777" w:rsidR="00BB6ABD" w:rsidRPr="00E57E4E" w:rsidRDefault="00BB6ABD" w:rsidP="00BB6ABD">
      <w:pPr>
        <w:pStyle w:val="ListParagraph"/>
        <w:numPr>
          <w:ilvl w:val="0"/>
          <w:numId w:val="19"/>
        </w:numPr>
        <w:jc w:val="both"/>
      </w:pPr>
      <w:r w:rsidRPr="00E57E4E">
        <w:t>Have the potential to be disproportionately impacted by behaviours such as bullying.</w:t>
      </w:r>
    </w:p>
    <w:p w14:paraId="60850A29" w14:textId="77777777" w:rsidR="00BB6ABD" w:rsidRPr="00E57E4E" w:rsidRDefault="00BB6ABD" w:rsidP="00BB6ABD">
      <w:pPr>
        <w:pStyle w:val="ListParagraph"/>
        <w:numPr>
          <w:ilvl w:val="0"/>
          <w:numId w:val="19"/>
        </w:numPr>
        <w:jc w:val="both"/>
      </w:pPr>
      <w:r w:rsidRPr="00E57E4E">
        <w:t>May face additional risks online, e.g. from online bullying, grooming and radicalisation.</w:t>
      </w:r>
    </w:p>
    <w:p w14:paraId="6AE3B70F" w14:textId="77777777" w:rsidR="00BB6ABD" w:rsidRPr="00E57E4E" w:rsidRDefault="00BB6ABD" w:rsidP="00BB6ABD">
      <w:pPr>
        <w:pStyle w:val="ListParagraph"/>
        <w:numPr>
          <w:ilvl w:val="0"/>
          <w:numId w:val="19"/>
        </w:numPr>
        <w:spacing w:after="0"/>
        <w:jc w:val="both"/>
      </w:pPr>
      <w:r w:rsidRPr="00E57E4E">
        <w:t xml:space="preserve">Are at greater risk of abuse, including </w:t>
      </w:r>
      <w:r>
        <w:t>child</w:t>
      </w:r>
      <w:r w:rsidRPr="00E57E4E">
        <w:t>-on-</w:t>
      </w:r>
      <w:r>
        <w:t>child</w:t>
      </w:r>
      <w:r w:rsidRPr="00E57E4E">
        <w:t xml:space="preserve"> abuse, neglect</w:t>
      </w:r>
      <w:r>
        <w:t>,</w:t>
      </w:r>
      <w:r w:rsidRPr="00E57E4E">
        <w:t xml:space="preserve"> and sexual violence </w:t>
      </w:r>
      <w:r>
        <w:t>and</w:t>
      </w:r>
      <w:r w:rsidRPr="00E57E4E">
        <w:t xml:space="preserve"> harassment.</w:t>
      </w:r>
    </w:p>
    <w:p w14:paraId="3CF2B76E" w14:textId="77777777" w:rsidR="00BB6ABD" w:rsidRPr="00E57E4E" w:rsidRDefault="00BB6ABD" w:rsidP="00BB6ABD">
      <w:pPr>
        <w:spacing w:before="200"/>
        <w:jc w:val="both"/>
      </w:pPr>
      <w:r w:rsidRPr="00E57E4E">
        <w:t xml:space="preserve">The school recognises that there are additional barriers to recognising abuse and neglect in this group of pupils. These barriers include, </w:t>
      </w:r>
      <w:r>
        <w:t>but</w:t>
      </w:r>
      <w:r w:rsidRPr="00E57E4E">
        <w:t xml:space="preserve"> are not limited to:</w:t>
      </w:r>
    </w:p>
    <w:p w14:paraId="4673CFE7" w14:textId="77777777" w:rsidR="00BB6ABD" w:rsidRPr="00E57E4E" w:rsidRDefault="00BB6ABD" w:rsidP="00BB6ABD">
      <w:pPr>
        <w:pStyle w:val="ListParagraph"/>
        <w:numPr>
          <w:ilvl w:val="0"/>
          <w:numId w:val="20"/>
        </w:numPr>
        <w:jc w:val="both"/>
      </w:pPr>
      <w:r w:rsidRPr="00E57E4E">
        <w:t>Assumptions that indicators of possible abuse such as behaviour, mood and injury relate to the pupil’s condition without further exploration.</w:t>
      </w:r>
    </w:p>
    <w:p w14:paraId="63FB9BB2" w14:textId="77777777" w:rsidR="00BB6ABD" w:rsidRPr="00E57E4E" w:rsidRDefault="00BB6ABD" w:rsidP="00BB6ABD">
      <w:pPr>
        <w:pStyle w:val="ListParagraph"/>
        <w:numPr>
          <w:ilvl w:val="0"/>
          <w:numId w:val="20"/>
        </w:numPr>
        <w:jc w:val="both"/>
      </w:pPr>
      <w:r w:rsidRPr="00E57E4E">
        <w:t>These pupils being more prone to peer group isolation or bullying (including prejudice-based bullying) than other pupils.</w:t>
      </w:r>
    </w:p>
    <w:p w14:paraId="4690E025" w14:textId="77777777" w:rsidR="00BB6ABD" w:rsidRPr="00E57E4E" w:rsidRDefault="00BB6ABD" w:rsidP="00BB6ABD">
      <w:pPr>
        <w:pStyle w:val="ListParagraph"/>
        <w:numPr>
          <w:ilvl w:val="0"/>
          <w:numId w:val="20"/>
        </w:numPr>
        <w:jc w:val="both"/>
      </w:pPr>
      <w:r w:rsidRPr="00E57E4E">
        <w:t>The potential for pupils with SEND or certain medical conditions being disproportionally impacted by behaviours such as bullying, without outwardly showing any signs.</w:t>
      </w:r>
    </w:p>
    <w:p w14:paraId="3EF3B52C" w14:textId="77777777" w:rsidR="00BB6ABD" w:rsidRDefault="00BB6ABD" w:rsidP="00BB6ABD">
      <w:pPr>
        <w:pStyle w:val="ListParagraph"/>
        <w:numPr>
          <w:ilvl w:val="0"/>
          <w:numId w:val="20"/>
        </w:numPr>
        <w:jc w:val="both"/>
      </w:pPr>
      <w:r w:rsidRPr="00E57E4E">
        <w:t>Communication barriers and difficulties in managing or reporting these challenges.</w:t>
      </w:r>
    </w:p>
    <w:p w14:paraId="053544E4" w14:textId="0C9ADD96" w:rsidR="004C5F0F" w:rsidRPr="00BF5C5B" w:rsidRDefault="004C5F0F" w:rsidP="00BB6ABD">
      <w:pPr>
        <w:pStyle w:val="ListParagraph"/>
        <w:numPr>
          <w:ilvl w:val="0"/>
          <w:numId w:val="20"/>
        </w:numPr>
        <w:jc w:val="both"/>
      </w:pPr>
      <w:r w:rsidRPr="00BF5C5B">
        <w:t>A difference cognitive understanding and being unable to understand the difference between fact or fiction in online cont</w:t>
      </w:r>
      <w:r w:rsidR="00307D31" w:rsidRPr="00BF5C5B">
        <w:t xml:space="preserve">ent. </w:t>
      </w:r>
    </w:p>
    <w:p w14:paraId="267A28A3" w14:textId="63C7BBCE" w:rsidR="00BB6ABD" w:rsidRPr="00BF5C5B" w:rsidRDefault="00BB6ABD" w:rsidP="00BB6ABD">
      <w:pPr>
        <w:jc w:val="both"/>
      </w:pPr>
      <w:r w:rsidRPr="00BF5C5B">
        <w:t>The headteacher and governing bo</w:t>
      </w:r>
      <w:r w:rsidR="004B61C3" w:rsidRPr="00BF5C5B">
        <w:t>dy</w:t>
      </w:r>
      <w:r w:rsidRPr="00BF5C5B">
        <w:t xml:space="preserve"> will ensure that the school’s Child Protection and Safeguarding Policy </w:t>
      </w:r>
      <w:proofErr w:type="gramStart"/>
      <w:r w:rsidRPr="00BF5C5B">
        <w:t>reflects</w:t>
      </w:r>
      <w:proofErr w:type="gramEnd"/>
      <w:r w:rsidRPr="00BF5C5B">
        <w:t xml:space="preserve"> the fact that these additional barriers can exist when identifying abuse. When using physical intervention and reasonable force in response to risks presented by incidents involving pupils with SEND, staff will have due regard for the procedures outlined in the school’s Physical Intervention Policy.</w:t>
      </w:r>
    </w:p>
    <w:p w14:paraId="3775ABEA" w14:textId="77777777" w:rsidR="00BB6ABD" w:rsidRPr="00BF5C5B" w:rsidRDefault="00BB6ABD" w:rsidP="00BB6ABD">
      <w:pPr>
        <w:jc w:val="both"/>
      </w:pPr>
      <w:r w:rsidRPr="00BF5C5B">
        <w:t>Care will be taken by all staff, particularly those who work closely with pupils with SEND, to notice any changes behaviour or mood, or any injuries, and these indicators will be investigated by the DSL</w:t>
      </w:r>
      <w:r w:rsidRPr="00BF5C5B">
        <w:rPr>
          <w:color w:val="4472C4" w:themeColor="accent1"/>
        </w:rPr>
        <w:t xml:space="preserve"> </w:t>
      </w:r>
      <w:r w:rsidRPr="00BF5C5B">
        <w:t>in collaboration with the SENCO.</w:t>
      </w:r>
    </w:p>
    <w:p w14:paraId="5ADA9237" w14:textId="77777777" w:rsidR="00307D31" w:rsidRPr="00BF5C5B" w:rsidRDefault="00307D31" w:rsidP="00307D31">
      <w:r w:rsidRPr="00BF5C5B">
        <w:t>School staff will be particularly alert to the potential need for early help for pupils with SEND and additional needs.</w:t>
      </w:r>
    </w:p>
    <w:p w14:paraId="0E283E72" w14:textId="240D8EF7" w:rsidR="00307D31" w:rsidRPr="00BF5C5B" w:rsidRDefault="00307D31" w:rsidP="00307D31">
      <w:pPr>
        <w:jc w:val="both"/>
      </w:pPr>
      <w:r w:rsidRPr="00BF5C5B">
        <w:t>The governing body and headteacher will ensure that pupils with SEND are taught about how to keep themselves and others safe including online. The school will ensure that teaching of safeguarding is tailored to the specific needs and vulnerabilities of pupils with SEND.</w:t>
      </w:r>
    </w:p>
    <w:p w14:paraId="4F3C64AF" w14:textId="118988CC" w:rsidR="00307D31" w:rsidRPr="00E57E4E" w:rsidRDefault="00307D31" w:rsidP="00BB6ABD">
      <w:pPr>
        <w:jc w:val="both"/>
      </w:pPr>
      <w:r w:rsidRPr="00BF5C5B">
        <w:lastRenderedPageBreak/>
        <w:t>Any reports of abuse involving pupils with SEND will involve close liaison between the DSL and the SENCO.</w:t>
      </w:r>
    </w:p>
    <w:p w14:paraId="3850FA6A" w14:textId="77777777" w:rsidR="00BB6ABD" w:rsidRPr="00E57E4E" w:rsidRDefault="00BB6ABD" w:rsidP="00BB6ABD">
      <w:pPr>
        <w:pStyle w:val="Heading10"/>
      </w:pPr>
      <w:bookmarkStart w:id="8" w:name="_[Updated]_SEND_support"/>
      <w:bookmarkStart w:id="9" w:name="_SEN_support"/>
      <w:bookmarkEnd w:id="8"/>
      <w:bookmarkEnd w:id="9"/>
      <w:r w:rsidRPr="00E57E4E">
        <w:t>SEN</w:t>
      </w:r>
      <w:r>
        <w:t>D</w:t>
      </w:r>
      <w:r w:rsidRPr="00E57E4E">
        <w:t xml:space="preserve"> support </w:t>
      </w:r>
    </w:p>
    <w:p w14:paraId="15A37626" w14:textId="77777777" w:rsidR="00BB6ABD" w:rsidRPr="00E57E4E" w:rsidRDefault="00BB6ABD" w:rsidP="00BB6ABD">
      <w:r w:rsidRPr="00E57E4E">
        <w:t>The school is aware of its statutory duty to provide a broad and balanced curriculum and recognise that high quality teaching, which is differentiated for individual pupils, is the first step in responding to pupils who have or may have SEN</w:t>
      </w:r>
      <w:r>
        <w:t>D</w:t>
      </w:r>
      <w:r w:rsidRPr="00E57E4E">
        <w:t>.</w:t>
      </w:r>
    </w:p>
    <w:p w14:paraId="3AF847C7" w14:textId="77777777" w:rsidR="00BB6ABD" w:rsidRPr="00E57E4E" w:rsidRDefault="00BB6ABD" w:rsidP="00BB6ABD">
      <w:pPr>
        <w:jc w:val="both"/>
      </w:pPr>
      <w:r>
        <w:t>T</w:t>
      </w:r>
      <w:r w:rsidRPr="00E57E4E">
        <w:t>eachers at the school will:</w:t>
      </w:r>
    </w:p>
    <w:p w14:paraId="61E66B11" w14:textId="77777777" w:rsidR="00BB6ABD" w:rsidRPr="00E57E4E" w:rsidRDefault="00BB6ABD" w:rsidP="00BB6ABD">
      <w:pPr>
        <w:pStyle w:val="ListParagraph"/>
        <w:numPr>
          <w:ilvl w:val="0"/>
          <w:numId w:val="22"/>
        </w:numPr>
        <w:jc w:val="both"/>
      </w:pPr>
      <w:r>
        <w:t>S</w:t>
      </w:r>
      <w:r w:rsidRPr="00E57E4E">
        <w:t>et high expectations for every pupil</w:t>
      </w:r>
      <w:r>
        <w:t>.</w:t>
      </w:r>
    </w:p>
    <w:p w14:paraId="5FA659D8" w14:textId="77777777" w:rsidR="00BB6ABD" w:rsidRPr="00E57E4E" w:rsidRDefault="00BB6ABD" w:rsidP="00BB6ABD">
      <w:pPr>
        <w:pStyle w:val="ListParagraph"/>
        <w:numPr>
          <w:ilvl w:val="0"/>
          <w:numId w:val="22"/>
        </w:numPr>
        <w:jc w:val="both"/>
      </w:pPr>
      <w:r>
        <w:t>P</w:t>
      </w:r>
      <w:r w:rsidRPr="00E57E4E">
        <w:t>lan stretching work for pupils whose attainment is significantly above the expected standard</w:t>
      </w:r>
      <w:r>
        <w:t>.</w:t>
      </w:r>
      <w:r w:rsidRPr="00E57E4E">
        <w:t xml:space="preserve"> </w:t>
      </w:r>
    </w:p>
    <w:p w14:paraId="0BD1982D" w14:textId="77777777" w:rsidR="00BB6ABD" w:rsidRPr="00E57E4E" w:rsidRDefault="00BB6ABD" w:rsidP="00BB6ABD">
      <w:pPr>
        <w:pStyle w:val="ListParagraph"/>
        <w:numPr>
          <w:ilvl w:val="0"/>
          <w:numId w:val="22"/>
        </w:numPr>
        <w:jc w:val="both"/>
      </w:pPr>
      <w:r>
        <w:t>P</w:t>
      </w:r>
      <w:r w:rsidRPr="00E57E4E">
        <w:t>lan lessons for pupils who have low levels of prior attainment or come from disadvantaged backgrounds</w:t>
      </w:r>
      <w:r>
        <w:t>.</w:t>
      </w:r>
    </w:p>
    <w:p w14:paraId="02C7AE9F" w14:textId="77777777" w:rsidR="00BB6ABD" w:rsidRPr="00E57E4E" w:rsidRDefault="00BB6ABD" w:rsidP="00BB6ABD">
      <w:pPr>
        <w:pStyle w:val="ListParagraph"/>
        <w:numPr>
          <w:ilvl w:val="0"/>
          <w:numId w:val="22"/>
        </w:numPr>
        <w:jc w:val="both"/>
      </w:pPr>
      <w:r>
        <w:t>U</w:t>
      </w:r>
      <w:r w:rsidRPr="00E57E4E">
        <w:t>se appropriate assessment to set targets which are deliberately ambitious.</w:t>
      </w:r>
    </w:p>
    <w:p w14:paraId="4182CD0C" w14:textId="77777777" w:rsidR="00BB6ABD" w:rsidRPr="00E57E4E" w:rsidRDefault="00BB6ABD" w:rsidP="00BB6ABD">
      <w:pPr>
        <w:pStyle w:val="ListParagraph"/>
        <w:numPr>
          <w:ilvl w:val="0"/>
          <w:numId w:val="22"/>
        </w:numPr>
        <w:jc w:val="both"/>
      </w:pPr>
      <w:r>
        <w:t>P</w:t>
      </w:r>
      <w:r w:rsidRPr="00E57E4E">
        <w:t>lan lessons to ensure that there are no barriers to every pupil achieving</w:t>
      </w:r>
      <w:r>
        <w:t>.</w:t>
      </w:r>
    </w:p>
    <w:p w14:paraId="5201238C" w14:textId="77777777" w:rsidR="00BB6ABD" w:rsidRPr="00E57E4E" w:rsidRDefault="00BB6ABD" w:rsidP="00BB6ABD">
      <w:pPr>
        <w:pStyle w:val="ListParagraph"/>
        <w:numPr>
          <w:ilvl w:val="0"/>
          <w:numId w:val="22"/>
        </w:numPr>
        <w:jc w:val="both"/>
      </w:pPr>
      <w:r>
        <w:t>B</w:t>
      </w:r>
      <w:r w:rsidRPr="00E57E4E">
        <w:t>e responsible and accountable for the progress and development of the pupils in their class, including where pupils access support from teaching assistants or specialist staff</w:t>
      </w:r>
      <w:r>
        <w:t>.</w:t>
      </w:r>
    </w:p>
    <w:p w14:paraId="10BD88B4" w14:textId="77777777" w:rsidR="00BB6ABD" w:rsidRPr="00E57E4E" w:rsidRDefault="00BB6ABD" w:rsidP="00BB6ABD">
      <w:pPr>
        <w:jc w:val="both"/>
      </w:pPr>
      <w:r w:rsidRPr="00E57E4E">
        <w:t>Decisions on whether to make special educational provision for pupils will be based upon:</w:t>
      </w:r>
    </w:p>
    <w:p w14:paraId="523228DF" w14:textId="77777777" w:rsidR="00BB6ABD" w:rsidRPr="00E57E4E" w:rsidRDefault="00BB6ABD" w:rsidP="00BB6ABD">
      <w:pPr>
        <w:pStyle w:val="ListParagraph"/>
        <w:numPr>
          <w:ilvl w:val="0"/>
          <w:numId w:val="21"/>
        </w:numPr>
        <w:jc w:val="both"/>
      </w:pPr>
      <w:r w:rsidRPr="00E57E4E">
        <w:t>Discussions between the teacher and SENCO</w:t>
      </w:r>
      <w:r>
        <w:t>.</w:t>
      </w:r>
    </w:p>
    <w:p w14:paraId="6956D7CA" w14:textId="77777777" w:rsidR="00BB6ABD" w:rsidRPr="00E57E4E" w:rsidRDefault="00BB6ABD" w:rsidP="00BB6ABD">
      <w:pPr>
        <w:pStyle w:val="ListParagraph"/>
        <w:numPr>
          <w:ilvl w:val="0"/>
          <w:numId w:val="21"/>
        </w:numPr>
        <w:jc w:val="both"/>
      </w:pPr>
      <w:r w:rsidRPr="00E57E4E">
        <w:t xml:space="preserve">Analysis of the pupil’s progress – using internal formative and summative assessments, alongside national data and expectations of progress. </w:t>
      </w:r>
    </w:p>
    <w:p w14:paraId="43A145FC" w14:textId="77777777" w:rsidR="00BB6ABD" w:rsidRPr="00E57E4E" w:rsidRDefault="00BB6ABD" w:rsidP="00BB6ABD">
      <w:pPr>
        <w:pStyle w:val="ListParagraph"/>
        <w:numPr>
          <w:ilvl w:val="0"/>
          <w:numId w:val="21"/>
        </w:numPr>
        <w:jc w:val="both"/>
      </w:pPr>
      <w:r>
        <w:t>D</w:t>
      </w:r>
      <w:r w:rsidRPr="00E57E4E">
        <w:t>iscussion with the pupil and their parent.</w:t>
      </w:r>
    </w:p>
    <w:p w14:paraId="1D06BA14" w14:textId="77777777" w:rsidR="00BB6ABD" w:rsidRPr="00E57E4E" w:rsidRDefault="00BB6ABD" w:rsidP="00BB6ABD">
      <w:pPr>
        <w:jc w:val="both"/>
      </w:pPr>
      <w:r w:rsidRPr="00E57E4E">
        <w:t xml:space="preserve">Once a pupil has been identified with SEND, the school will employ a graduated approach to meeting the pupil’s needs. This will be through the adoption of a four-part cycle – </w:t>
      </w:r>
      <w:r w:rsidRPr="00E57E4E">
        <w:rPr>
          <w:b/>
          <w:bCs/>
        </w:rPr>
        <w:t xml:space="preserve">assess, plan, do, review </w:t>
      </w:r>
      <w:r w:rsidRPr="00E57E4E">
        <w:t>– whereby earlier decisions and actions are revisited, refined and revised with a growing understanding of the pupil’s needs and of what supports the pupil in making good progress and securing good outcomes</w:t>
      </w:r>
      <w:r>
        <w:t>. The process is as follows</w:t>
      </w:r>
      <w:r w:rsidRPr="00E57E4E">
        <w:t>:</w:t>
      </w:r>
    </w:p>
    <w:p w14:paraId="261D4977" w14:textId="77777777" w:rsidR="00BB6ABD" w:rsidRPr="00E57E4E" w:rsidRDefault="00BB6ABD" w:rsidP="00BB6ABD">
      <w:pPr>
        <w:pStyle w:val="ListParagraph"/>
        <w:numPr>
          <w:ilvl w:val="0"/>
          <w:numId w:val="24"/>
        </w:numPr>
        <w:jc w:val="both"/>
      </w:pPr>
      <w:r w:rsidRPr="00E57E4E">
        <w:rPr>
          <w:b/>
          <w:bCs/>
        </w:rPr>
        <w:t>Assess</w:t>
      </w:r>
      <w:r w:rsidRPr="00E57E4E">
        <w:t>: establishing a clear assessment of the pupil’s needs</w:t>
      </w:r>
    </w:p>
    <w:p w14:paraId="4C98168C" w14:textId="77777777" w:rsidR="00BB6ABD" w:rsidRPr="00E57E4E" w:rsidRDefault="00BB6ABD" w:rsidP="00BB6ABD">
      <w:pPr>
        <w:pStyle w:val="ListParagraph"/>
        <w:numPr>
          <w:ilvl w:val="0"/>
          <w:numId w:val="24"/>
        </w:numPr>
        <w:jc w:val="both"/>
      </w:pPr>
      <w:r w:rsidRPr="00E57E4E">
        <w:rPr>
          <w:b/>
          <w:bCs/>
        </w:rPr>
        <w:t>Plan</w:t>
      </w:r>
      <w:r w:rsidRPr="00E57E4E">
        <w:t>: agreeing the adjustments, interventions and support to be put in place, as well as the expected impact on progress, development or behaviour, along with a clear date for review</w:t>
      </w:r>
    </w:p>
    <w:p w14:paraId="01A5DB2B" w14:textId="77777777" w:rsidR="00BB6ABD" w:rsidRPr="00E57E4E" w:rsidRDefault="00BB6ABD" w:rsidP="00BB6ABD">
      <w:pPr>
        <w:pStyle w:val="ListParagraph"/>
        <w:numPr>
          <w:ilvl w:val="0"/>
          <w:numId w:val="24"/>
        </w:numPr>
        <w:jc w:val="both"/>
      </w:pPr>
      <w:r w:rsidRPr="00E57E4E">
        <w:rPr>
          <w:b/>
          <w:bCs/>
        </w:rPr>
        <w:t>Do</w:t>
      </w:r>
      <w:r w:rsidRPr="00E57E4E">
        <w:t>: implementing the agreed interventions and support</w:t>
      </w:r>
    </w:p>
    <w:p w14:paraId="52D5C016" w14:textId="77777777" w:rsidR="00BB6ABD" w:rsidRPr="00E57E4E" w:rsidRDefault="00BB6ABD" w:rsidP="00BB6ABD">
      <w:pPr>
        <w:pStyle w:val="ListParagraph"/>
        <w:numPr>
          <w:ilvl w:val="0"/>
          <w:numId w:val="24"/>
        </w:numPr>
        <w:jc w:val="both"/>
      </w:pPr>
      <w:r w:rsidRPr="00E57E4E">
        <w:rPr>
          <w:b/>
          <w:bCs/>
        </w:rPr>
        <w:t>Review</w:t>
      </w:r>
      <w:r w:rsidRPr="00E57E4E">
        <w:t>: analysing the effectiveness of the interventions and their impact on the pupil’s progress in line with the agreed review date</w:t>
      </w:r>
    </w:p>
    <w:p w14:paraId="6D36E00F" w14:textId="77777777" w:rsidR="00BB6ABD" w:rsidRPr="00E57E4E" w:rsidRDefault="00BB6ABD" w:rsidP="00BB6ABD">
      <w:r w:rsidRPr="00E57E4E">
        <w:t>Where higher levels of need are identified, the school will access specialised assessments from external agencies and professionals.</w:t>
      </w:r>
    </w:p>
    <w:p w14:paraId="6D3EA378" w14:textId="77777777" w:rsidR="00BB6ABD" w:rsidRDefault="00BB6ABD" w:rsidP="00BB6ABD">
      <w:pPr>
        <w:jc w:val="both"/>
      </w:pPr>
      <w:r w:rsidRPr="00E57E4E">
        <w:t xml:space="preserve">Where, despite the school having taken relevant and purposeful action to identify, assess and meet the SEN of a pupil, they have not made expected progress, the school, in consultation with parents, will consider requesting an Education, Health and Care needs assessment. </w:t>
      </w:r>
    </w:p>
    <w:p w14:paraId="3FEF9259" w14:textId="57275551" w:rsidR="00307D31" w:rsidRPr="00BF5C5B" w:rsidRDefault="00307D31" w:rsidP="00BB6ABD">
      <w:pPr>
        <w:jc w:val="both"/>
      </w:pPr>
      <w:r w:rsidRPr="00BF5C5B">
        <w:t>The school will consider whether additional pastoral support and attention for pupils with SEND is required, alongside ensuring that any appropriate support for communication is in place.</w:t>
      </w:r>
    </w:p>
    <w:p w14:paraId="171234E6" w14:textId="77777777" w:rsidR="00BB6ABD" w:rsidRPr="00E57E4E" w:rsidRDefault="00BB6ABD" w:rsidP="00BB6ABD">
      <w:pPr>
        <w:jc w:val="both"/>
        <w:rPr>
          <w:b/>
          <w:bCs/>
        </w:rPr>
      </w:pPr>
      <w:r w:rsidRPr="00BF5C5B">
        <w:rPr>
          <w:b/>
          <w:bCs/>
        </w:rPr>
        <w:t>EAL</w:t>
      </w:r>
    </w:p>
    <w:p w14:paraId="30840A3C" w14:textId="77777777" w:rsidR="00BB6ABD" w:rsidRPr="00E57E4E" w:rsidRDefault="00BB6ABD" w:rsidP="00BB6ABD">
      <w:pPr>
        <w:jc w:val="both"/>
      </w:pPr>
      <w:r w:rsidRPr="00E57E4E">
        <w:t>The school is aware that there may be pupils at the school for whom English is not their first language and appreciate</w:t>
      </w:r>
      <w:r>
        <w:t>s</w:t>
      </w:r>
      <w:r w:rsidRPr="00E57E4E">
        <w:t xml:space="preserve"> that having EAL is not equated to having learning difficulties. At the same time, when pupils with EAL make slow progress, it will not be assumed that their language status is the only reason; they may have SEND. </w:t>
      </w:r>
    </w:p>
    <w:p w14:paraId="387877B9" w14:textId="4E9F21E6" w:rsidR="00C53540" w:rsidRPr="00C53540" w:rsidRDefault="00BB6ABD" w:rsidP="00C53540">
      <w:r w:rsidRPr="00E57E4E">
        <w:lastRenderedPageBreak/>
        <w:t>The school will consider the pupil within the context of their home, culture and community and look carefully at all aspects of a pupil’s performance in different subjects to establish whether the problems they have in the classroom are due to limitations in their command of English or arise from SEND.</w:t>
      </w:r>
      <w:bookmarkStart w:id="10" w:name="_Objectives_1"/>
      <w:bookmarkStart w:id="11" w:name="_Roles_and_responsibilities"/>
      <w:bookmarkStart w:id="12" w:name="_[EYFS]_Early_years"/>
      <w:bookmarkStart w:id="13" w:name="_[EYFS_only]_[Updated]"/>
      <w:bookmarkStart w:id="14" w:name="_Admissions_1"/>
      <w:bookmarkEnd w:id="10"/>
      <w:bookmarkEnd w:id="11"/>
      <w:bookmarkEnd w:id="12"/>
      <w:bookmarkEnd w:id="13"/>
      <w:bookmarkEnd w:id="14"/>
    </w:p>
    <w:p w14:paraId="39FAC927" w14:textId="236AFDF4" w:rsidR="00BB6ABD" w:rsidRPr="00E57E4E" w:rsidRDefault="00BB6ABD" w:rsidP="00BB6ABD">
      <w:pPr>
        <w:pStyle w:val="Heading10"/>
      </w:pPr>
      <w:r w:rsidRPr="00E57E4E">
        <w:t>Admissions</w:t>
      </w:r>
    </w:p>
    <w:p w14:paraId="6503B9C7" w14:textId="77777777" w:rsidR="00BB6ABD" w:rsidRPr="002A18FF" w:rsidRDefault="00BB6ABD" w:rsidP="002A18FF">
      <w:pPr>
        <w:jc w:val="both"/>
      </w:pPr>
      <w:r w:rsidRPr="00E57E4E">
        <w:t>The school will ensure it meets its duties set under the DfE’s ‘School Admissions Code’</w:t>
      </w:r>
      <w:r w:rsidR="002A18FF">
        <w:t>.</w:t>
      </w:r>
    </w:p>
    <w:p w14:paraId="5AFAF49D" w14:textId="77777777" w:rsidR="00BB6ABD" w:rsidRPr="00E57E4E" w:rsidRDefault="00BB6ABD" w:rsidP="00BB6ABD">
      <w:pPr>
        <w:pStyle w:val="ListParagraph"/>
        <w:numPr>
          <w:ilvl w:val="0"/>
          <w:numId w:val="25"/>
        </w:numPr>
        <w:spacing w:before="240" w:after="240"/>
        <w:jc w:val="both"/>
        <w:rPr>
          <w:rFonts w:cstheme="minorHAnsi"/>
          <w:vanish/>
        </w:rPr>
      </w:pPr>
    </w:p>
    <w:p w14:paraId="68870566" w14:textId="77777777" w:rsidR="00BB6ABD" w:rsidRPr="00E57E4E" w:rsidRDefault="00BB6ABD" w:rsidP="00BB6ABD">
      <w:pPr>
        <w:pStyle w:val="ListParagraph"/>
        <w:numPr>
          <w:ilvl w:val="0"/>
          <w:numId w:val="25"/>
        </w:numPr>
        <w:spacing w:before="240" w:after="240"/>
        <w:jc w:val="both"/>
        <w:rPr>
          <w:rFonts w:cstheme="minorHAnsi"/>
          <w:vanish/>
        </w:rPr>
      </w:pPr>
    </w:p>
    <w:p w14:paraId="1EE6F625" w14:textId="77777777" w:rsidR="00BB6ABD" w:rsidRPr="00E57E4E" w:rsidRDefault="00BB6ABD" w:rsidP="00BB6ABD">
      <w:pPr>
        <w:pStyle w:val="ListParagraph"/>
        <w:numPr>
          <w:ilvl w:val="0"/>
          <w:numId w:val="25"/>
        </w:numPr>
        <w:spacing w:before="240" w:after="240"/>
        <w:jc w:val="both"/>
        <w:rPr>
          <w:rFonts w:cstheme="minorHAnsi"/>
          <w:vanish/>
        </w:rPr>
      </w:pPr>
    </w:p>
    <w:p w14:paraId="1D7DA5FC" w14:textId="77777777" w:rsidR="00BB6ABD" w:rsidRPr="00E57E4E" w:rsidRDefault="00BB6ABD" w:rsidP="00BB6ABD">
      <w:pPr>
        <w:pStyle w:val="ListParagraph"/>
        <w:numPr>
          <w:ilvl w:val="0"/>
          <w:numId w:val="25"/>
        </w:numPr>
        <w:spacing w:before="240" w:after="240"/>
        <w:jc w:val="both"/>
        <w:rPr>
          <w:rFonts w:cstheme="minorHAnsi"/>
          <w:vanish/>
        </w:rPr>
      </w:pPr>
    </w:p>
    <w:p w14:paraId="78558564" w14:textId="77777777" w:rsidR="00BB6ABD" w:rsidRPr="00E57E4E" w:rsidRDefault="00BB6ABD" w:rsidP="00BB6ABD">
      <w:pPr>
        <w:pStyle w:val="ListParagraph"/>
        <w:numPr>
          <w:ilvl w:val="0"/>
          <w:numId w:val="25"/>
        </w:numPr>
        <w:spacing w:before="240" w:after="240"/>
        <w:jc w:val="both"/>
        <w:rPr>
          <w:rFonts w:cstheme="minorHAnsi"/>
          <w:vanish/>
        </w:rPr>
      </w:pPr>
    </w:p>
    <w:p w14:paraId="03EB4D29" w14:textId="77777777" w:rsidR="00BB6ABD" w:rsidRPr="00E57E4E" w:rsidRDefault="00BB6ABD" w:rsidP="00BB6ABD">
      <w:pPr>
        <w:pStyle w:val="ListParagraph"/>
        <w:numPr>
          <w:ilvl w:val="1"/>
          <w:numId w:val="25"/>
        </w:numPr>
        <w:spacing w:before="240" w:after="240"/>
        <w:jc w:val="both"/>
        <w:rPr>
          <w:rFonts w:cstheme="minorHAnsi"/>
          <w:vanish/>
        </w:rPr>
      </w:pPr>
    </w:p>
    <w:p w14:paraId="74FBCCDF" w14:textId="77777777" w:rsidR="00BB6ABD" w:rsidRPr="00E57E4E" w:rsidRDefault="00BB6ABD" w:rsidP="00BB6ABD">
      <w:pPr>
        <w:spacing w:before="200" w:after="240"/>
        <w:jc w:val="both"/>
      </w:pPr>
      <w:r w:rsidRPr="00FB3CD8">
        <w:t xml:space="preserve">Arrangements for the fair admissions of pupils with SEND are outlined in the </w:t>
      </w:r>
      <w:r w:rsidRPr="00FB3CD8">
        <w:rPr>
          <w:bCs/>
        </w:rPr>
        <w:t>Admissions Policy</w:t>
      </w:r>
      <w:r w:rsidRPr="00FB3CD8">
        <w:rPr>
          <w:color w:val="FFD006"/>
        </w:rPr>
        <w:t xml:space="preserve"> </w:t>
      </w:r>
      <w:r w:rsidRPr="00FB3CD8">
        <w:t>and will be published on the school website.</w:t>
      </w:r>
    </w:p>
    <w:p w14:paraId="7AEF82F1" w14:textId="77777777" w:rsidR="00BB6ABD" w:rsidRPr="00E57E4E" w:rsidRDefault="00BB6ABD" w:rsidP="00BB6ABD">
      <w:pPr>
        <w:pStyle w:val="Heading10"/>
      </w:pPr>
      <w:bookmarkStart w:id="15" w:name="_[Updated]_Transition"/>
      <w:bookmarkEnd w:id="15"/>
      <w:r w:rsidRPr="00E57E4E">
        <w:t>Transition</w:t>
      </w:r>
    </w:p>
    <w:p w14:paraId="517F422C" w14:textId="77777777" w:rsidR="00BB6ABD" w:rsidRPr="00E57E4E" w:rsidRDefault="00BB6ABD" w:rsidP="00BB6ABD">
      <w:r w:rsidRPr="00E57E4E">
        <w:t xml:space="preserve">The school is aware of the importance of planning and preparing for the transitions between phases of education and preparation for adult life.  </w:t>
      </w:r>
    </w:p>
    <w:p w14:paraId="1A1A7E1C" w14:textId="4C585ADE" w:rsidR="00BB6ABD" w:rsidRPr="00E57E4E" w:rsidRDefault="00BB6ABD" w:rsidP="00BB6ABD">
      <w:pPr>
        <w:jc w:val="both"/>
      </w:pPr>
      <w:r w:rsidRPr="00E57E4E">
        <w:t xml:space="preserve">Where pupils have EHC plans, these will be reviewed and amended in sufficient time prior to a pupil moving between key phases of education, to allow for </w:t>
      </w:r>
      <w:r w:rsidRPr="00BF5C5B">
        <w:t>planning</w:t>
      </w:r>
      <w:r w:rsidR="00307D31" w:rsidRPr="00BF5C5B">
        <w:t xml:space="preserve"> and, where necessary, commissioning of support and provision at the new setting.</w:t>
      </w:r>
      <w:r w:rsidR="00307D31">
        <w:t xml:space="preserve"> </w:t>
      </w:r>
    </w:p>
    <w:p w14:paraId="0564AFC6" w14:textId="77777777" w:rsidR="00BB6ABD" w:rsidRPr="00E57E4E" w:rsidRDefault="00BB6ABD" w:rsidP="00BB6ABD">
      <w:pPr>
        <w:pStyle w:val="Heading10"/>
        <w:ind w:left="567" w:hanging="567"/>
      </w:pPr>
      <w:bookmarkStart w:id="16" w:name="_[Updated]_Involving_pupils"/>
      <w:bookmarkEnd w:id="16"/>
      <w:r w:rsidRPr="00E57E4E">
        <w:t>Involving pupils and parents in decision-making</w:t>
      </w:r>
    </w:p>
    <w:p w14:paraId="02B7E9DE" w14:textId="77777777" w:rsidR="00BB6ABD" w:rsidRPr="00E57E4E" w:rsidRDefault="00BB6ABD" w:rsidP="00BB6ABD">
      <w:pPr>
        <w:jc w:val="both"/>
      </w:pPr>
      <w:r w:rsidRPr="00E57E4E">
        <w:t>The school is committed to working in partnership with all parents in the best interests of their child and will provide an annual report for all parents on their child’s progress.</w:t>
      </w:r>
    </w:p>
    <w:p w14:paraId="6493A032" w14:textId="77777777" w:rsidR="00BB6ABD" w:rsidRPr="00E57E4E" w:rsidRDefault="00BB6ABD" w:rsidP="00BB6ABD">
      <w:pPr>
        <w:jc w:val="both"/>
      </w:pPr>
      <w:r w:rsidRPr="00E57E4E">
        <w:t>Where a pupil is receiving SEN</w:t>
      </w:r>
      <w:r>
        <w:t>D</w:t>
      </w:r>
      <w:r w:rsidRPr="00E57E4E">
        <w:t xml:space="preserve"> support</w:t>
      </w:r>
      <w:r>
        <w:t>,</w:t>
      </w:r>
      <w:r w:rsidRPr="00E57E4E">
        <w:t xml:space="preserve"> the school will regularly liaise with parents in setting outcomes and reviewing progress. The </w:t>
      </w:r>
      <w:r w:rsidRPr="00E57E4E">
        <w:rPr>
          <w:bCs/>
        </w:rPr>
        <w:t>class teacher</w:t>
      </w:r>
      <w:r w:rsidR="00431754">
        <w:rPr>
          <w:color w:val="000000" w:themeColor="text1"/>
        </w:rPr>
        <w:t xml:space="preserve"> </w:t>
      </w:r>
      <w:r w:rsidRPr="00E57E4E">
        <w:t>will meet with the parent</w:t>
      </w:r>
      <w:r w:rsidR="00431754">
        <w:t>s regularly</w:t>
      </w:r>
      <w:r w:rsidRPr="00E57E4E">
        <w:t xml:space="preserve">. </w:t>
      </w:r>
    </w:p>
    <w:p w14:paraId="0E758100" w14:textId="77777777" w:rsidR="00BB6ABD" w:rsidRPr="00E57E4E" w:rsidRDefault="00BB6ABD" w:rsidP="00EC63AB">
      <w:pPr>
        <w:jc w:val="both"/>
      </w:pPr>
      <w:r w:rsidRPr="00E57E4E">
        <w:t>The planning that the school</w:t>
      </w:r>
      <w:r w:rsidRPr="00E57E4E">
        <w:rPr>
          <w:color w:val="5B9BD5" w:themeColor="accent5"/>
        </w:rPr>
        <w:t xml:space="preserve"> </w:t>
      </w:r>
      <w:r w:rsidRPr="00E57E4E">
        <w:t>implements will help parents and pupils with SEND express their needs, wishes and goals</w:t>
      </w:r>
      <w:r w:rsidR="00EC63AB">
        <w:t>.</w:t>
      </w:r>
    </w:p>
    <w:p w14:paraId="4CE29785" w14:textId="77777777" w:rsidR="00BB6ABD" w:rsidRPr="00E57E4E" w:rsidRDefault="00BB6ABD" w:rsidP="00BB6ABD">
      <w:pPr>
        <w:spacing w:before="200"/>
        <w:jc w:val="both"/>
      </w:pPr>
      <w:r w:rsidRPr="00E57E4E">
        <w:t>Where the LA provides a pupil with an EHC plan, the school will involve the parents and the pupil in discussions surrounding how the school can best implement the plan’s provisions to help the pupil thrive in their education</w:t>
      </w:r>
      <w:r w:rsidR="00CB6690">
        <w:t>.</w:t>
      </w:r>
    </w:p>
    <w:p w14:paraId="2BDB9DD6" w14:textId="77777777" w:rsidR="00BB6ABD" w:rsidRPr="00E57E4E" w:rsidRDefault="00BB6ABD" w:rsidP="00BB6ABD">
      <w:pPr>
        <w:pStyle w:val="Heading10"/>
        <w:ind w:left="567" w:hanging="567"/>
      </w:pPr>
      <w:bookmarkStart w:id="17" w:name="_[Updated]_Funding_for"/>
      <w:bookmarkEnd w:id="17"/>
      <w:r w:rsidRPr="00E57E4E">
        <w:t>Funding for SEN</w:t>
      </w:r>
      <w:r>
        <w:t>D</w:t>
      </w:r>
      <w:r w:rsidRPr="00E57E4E">
        <w:t xml:space="preserve"> support</w:t>
      </w:r>
    </w:p>
    <w:p w14:paraId="2342F063" w14:textId="77777777" w:rsidR="00BB6ABD" w:rsidRPr="00E57E4E" w:rsidRDefault="00BB6ABD" w:rsidP="00BB6ABD">
      <w:pPr>
        <w:jc w:val="both"/>
      </w:pPr>
      <w:r w:rsidRPr="00E57E4E">
        <w:t xml:space="preserve">Where additional pupil needs are identified the school will use its delegated funding allowance to provide early intervention support for the benefit of pupils identified with SEND. </w:t>
      </w:r>
    </w:p>
    <w:p w14:paraId="5A0CD10B" w14:textId="77777777" w:rsidR="00CB6690" w:rsidRPr="00E57E4E" w:rsidRDefault="00BB6ABD" w:rsidP="00BB6ABD">
      <w:r w:rsidRPr="00E57E4E">
        <w:t>Where pupils with SEND have been receiving early intervention support but are still not making sufficient progress, the school will consider accessing high needs top</w:t>
      </w:r>
      <w:r>
        <w:t>-</w:t>
      </w:r>
      <w:r w:rsidRPr="00E57E4E">
        <w:t xml:space="preserve">up funding from the LA to provide additional specialist support. </w:t>
      </w:r>
      <w:bookmarkStart w:id="18" w:name="_Children_with_specific"/>
      <w:bookmarkStart w:id="19" w:name="_Admissions"/>
      <w:bookmarkStart w:id="20" w:name="_Involving_pupils_and"/>
      <w:bookmarkStart w:id="21" w:name="_Funding"/>
      <w:bookmarkEnd w:id="18"/>
      <w:bookmarkEnd w:id="19"/>
      <w:bookmarkEnd w:id="20"/>
      <w:bookmarkEnd w:id="21"/>
    </w:p>
    <w:p w14:paraId="38BC6CFC" w14:textId="77777777" w:rsidR="00BB6ABD" w:rsidRPr="00E57E4E" w:rsidRDefault="00BB6ABD" w:rsidP="00BB6ABD">
      <w:pPr>
        <w:pStyle w:val="Heading10"/>
        <w:ind w:left="567" w:hanging="567"/>
      </w:pPr>
      <w:bookmarkStart w:id="22" w:name="_[Updated]_Education,_health"/>
      <w:bookmarkEnd w:id="22"/>
      <w:r w:rsidRPr="00E57E4E">
        <w:t>EHC needs assessments and plans</w:t>
      </w:r>
    </w:p>
    <w:p w14:paraId="2FADDF28" w14:textId="77777777" w:rsidR="00BB6ABD" w:rsidRPr="00E57E4E" w:rsidRDefault="00BB6ABD" w:rsidP="00BB6ABD">
      <w:pPr>
        <w:jc w:val="both"/>
      </w:pPr>
      <w:r w:rsidRPr="00E57E4E">
        <w:t>The school recognises that, despite having taken relevant and purposeful action to identify, assess and meet the SEN</w:t>
      </w:r>
      <w:r>
        <w:t>D</w:t>
      </w:r>
      <w:r w:rsidRPr="00E57E4E">
        <w:t xml:space="preserve"> of a pupil, some pupils may not make expected levels of progress. In these cases, </w:t>
      </w:r>
      <w:r>
        <w:t>the school</w:t>
      </w:r>
      <w:r w:rsidRPr="00E57E4E">
        <w:t xml:space="preserve"> will consult with parents and consider requesting an </w:t>
      </w:r>
      <w:r>
        <w:t xml:space="preserve">EHC </w:t>
      </w:r>
      <w:r w:rsidRPr="00E57E4E">
        <w:t>needs assessment</w:t>
      </w:r>
      <w:r w:rsidR="00FD21A2">
        <w:t xml:space="preserve"> after following a graduated response</w:t>
      </w:r>
      <w:r w:rsidRPr="00E57E4E">
        <w:t xml:space="preserve">. </w:t>
      </w:r>
    </w:p>
    <w:p w14:paraId="3C56D2AE" w14:textId="77777777" w:rsidR="00BB6ABD" w:rsidRPr="00E57E4E" w:rsidRDefault="00BB6ABD" w:rsidP="00BB6ABD">
      <w:pPr>
        <w:jc w:val="both"/>
      </w:pPr>
      <w:r w:rsidRPr="00E57E4E">
        <w:t xml:space="preserve">The purpose of an EHC plan is to make special educational provision to meet the </w:t>
      </w:r>
      <w:r>
        <w:t>SEND</w:t>
      </w:r>
      <w:r w:rsidRPr="00E57E4E">
        <w:t xml:space="preserve"> of the </w:t>
      </w:r>
      <w:r>
        <w:t>pupil</w:t>
      </w:r>
      <w:r w:rsidRPr="00E57E4E">
        <w:t>, to secure the best possible outcomes for them across education, health and social care and prepare them for adulthood.</w:t>
      </w:r>
    </w:p>
    <w:p w14:paraId="69DD2C2F" w14:textId="77777777" w:rsidR="00BB6ABD" w:rsidRPr="00E57E4E" w:rsidRDefault="00BB6ABD" w:rsidP="00BB6ABD">
      <w:pPr>
        <w:jc w:val="both"/>
      </w:pPr>
      <w:r w:rsidRPr="00E57E4E">
        <w:t>As part of the EHC needs assessment</w:t>
      </w:r>
      <w:r>
        <w:t>,</w:t>
      </w:r>
      <w:r w:rsidRPr="00E57E4E">
        <w:t xml:space="preserve"> the school will meet its duty by: </w:t>
      </w:r>
    </w:p>
    <w:p w14:paraId="64F4F225" w14:textId="77777777" w:rsidR="00BB6ABD" w:rsidRPr="00E57E4E" w:rsidRDefault="00BB6ABD" w:rsidP="00BB6ABD">
      <w:pPr>
        <w:pStyle w:val="ListParagraph"/>
        <w:numPr>
          <w:ilvl w:val="0"/>
          <w:numId w:val="31"/>
        </w:numPr>
        <w:jc w:val="both"/>
      </w:pPr>
      <w:r w:rsidRPr="00E57E4E">
        <w:t>Responding to any request for information as part of the EHC needs assessment process</w:t>
      </w:r>
      <w:r w:rsidR="00FD21A2">
        <w:t>.</w:t>
      </w:r>
    </w:p>
    <w:p w14:paraId="23FA64F0" w14:textId="77777777" w:rsidR="00BB6ABD" w:rsidRDefault="00BB6ABD" w:rsidP="00BB6ABD">
      <w:pPr>
        <w:pStyle w:val="ListParagraph"/>
        <w:numPr>
          <w:ilvl w:val="0"/>
          <w:numId w:val="31"/>
        </w:numPr>
      </w:pPr>
      <w:r w:rsidRPr="00E57E4E">
        <w:t>Providing the LA with any school</w:t>
      </w:r>
      <w:r>
        <w:t>-</w:t>
      </w:r>
      <w:r w:rsidRPr="00E57E4E">
        <w:t xml:space="preserve">specific information and evidence about the pupil’s profile and educational progress. </w:t>
      </w:r>
    </w:p>
    <w:p w14:paraId="12A14534" w14:textId="377D3040" w:rsidR="008B66B8" w:rsidRPr="00E57E4E" w:rsidRDefault="008B66B8" w:rsidP="008B66B8">
      <w:pPr>
        <w:numPr>
          <w:ilvl w:val="0"/>
          <w:numId w:val="31"/>
        </w:numPr>
        <w:tabs>
          <w:tab w:val="left" w:pos="6414"/>
        </w:tabs>
        <w:spacing w:line="256" w:lineRule="auto"/>
      </w:pPr>
      <w:r>
        <w:lastRenderedPageBreak/>
        <w:t>Gathering any advice received from relevant professionals regarding their education, health and care needs, desired outcomes, and any special education, health and care provision that may be required to meet their identified needs and achieve desired outcomes.</w:t>
      </w:r>
    </w:p>
    <w:p w14:paraId="6E1A7ECE" w14:textId="77777777" w:rsidR="00BB6ABD" w:rsidRPr="00E57E4E" w:rsidRDefault="00BB6ABD" w:rsidP="00BB6ABD">
      <w:pPr>
        <w:jc w:val="both"/>
      </w:pPr>
      <w:r w:rsidRPr="00E57E4E">
        <w:t xml:space="preserve">If, following the assessment, the LA decides not to issue an EHC plan, the school will be provided with written feedback collected during the EHC needs. </w:t>
      </w:r>
      <w:r>
        <w:t>It</w:t>
      </w:r>
      <w:r w:rsidRPr="00E57E4E">
        <w:t xml:space="preserve"> will use this information to contribute to the graduated approach and inform how the outcomes sought for the pupil can be achieved through further special educational provision made by the school and its partners. </w:t>
      </w:r>
    </w:p>
    <w:p w14:paraId="097F929C" w14:textId="77777777" w:rsidR="00BB6ABD" w:rsidRPr="00E57E4E" w:rsidRDefault="00BB6ABD" w:rsidP="00BB6ABD">
      <w:pPr>
        <w:jc w:val="both"/>
      </w:pPr>
      <w:r w:rsidRPr="00E57E4E">
        <w:t>Where the LA decides to issue an EHC plan</w:t>
      </w:r>
      <w:r>
        <w:t>,</w:t>
      </w:r>
      <w:r w:rsidRPr="00E57E4E">
        <w:t xml:space="preserve"> it must consult the prospective school by sending a copy of the draft plan and consider their comments before deciding whether to name it in the pupil’s EHC plan. The school will meet its duty to provide views on a draft EHC plan within 15 days. </w:t>
      </w:r>
    </w:p>
    <w:p w14:paraId="7E282231" w14:textId="77777777" w:rsidR="00BB6ABD" w:rsidRPr="00E57E4E" w:rsidRDefault="00BB6ABD" w:rsidP="00BB6ABD">
      <w:pPr>
        <w:pStyle w:val="Heading10"/>
        <w:ind w:left="567" w:hanging="567"/>
      </w:pPr>
      <w:bookmarkStart w:id="23" w:name="_[Updated]_Reviewing_EHC"/>
      <w:bookmarkEnd w:id="23"/>
      <w:r w:rsidRPr="00E57E4E">
        <w:t>Reviewing EHC plans</w:t>
      </w:r>
    </w:p>
    <w:p w14:paraId="64B4A27E" w14:textId="77777777" w:rsidR="00BB6ABD" w:rsidRPr="00E57E4E" w:rsidRDefault="00BB6ABD" w:rsidP="00BB6ABD">
      <w:pPr>
        <w:jc w:val="both"/>
      </w:pPr>
      <w:r w:rsidRPr="00E57E4E">
        <w:t xml:space="preserve">The school will ensure that teachers monitor and review the pupil’s progress during the year and conduct a formal review of the EHC plan at least annually. </w:t>
      </w:r>
      <w:r w:rsidRPr="00E57E4E">
        <w:rPr>
          <w:b/>
          <w:bCs/>
          <w:color w:val="FF6900"/>
          <w:u w:val="single"/>
        </w:rPr>
        <w:t xml:space="preserve"> </w:t>
      </w:r>
    </w:p>
    <w:p w14:paraId="00CA9CCF" w14:textId="0CA819C3" w:rsidR="00BB6ABD" w:rsidRPr="00E57E4E" w:rsidRDefault="00BB6ABD" w:rsidP="00BB6ABD">
      <w:pPr>
        <w:jc w:val="both"/>
      </w:pPr>
      <w:r w:rsidRPr="00E57E4E">
        <w:t xml:space="preserve">If a pupil’s needs significantly change, the school will request a re-assessment of an EHC plan at least six months after an initial assessment. Thereafter, the governing </w:t>
      </w:r>
      <w:r w:rsidRPr="00BF5C5B">
        <w:t>bo</w:t>
      </w:r>
      <w:r w:rsidR="004B61C3" w:rsidRPr="00BF5C5B">
        <w:t>dy</w:t>
      </w:r>
      <w:r w:rsidRPr="00E57E4E">
        <w:t xml:space="preserve"> or headteacher will request the LA to conduct a re-assessment of a pupil whenever they feel it is necessary. </w:t>
      </w:r>
    </w:p>
    <w:p w14:paraId="77EE6D4A" w14:textId="77777777" w:rsidR="00BB6ABD" w:rsidRPr="00E57E4E" w:rsidRDefault="00BB6ABD" w:rsidP="00BB6ABD">
      <w:pPr>
        <w:pStyle w:val="Heading10"/>
        <w:ind w:left="567" w:hanging="567"/>
      </w:pPr>
      <w:bookmarkStart w:id="24" w:name="_[Updated]_Supporting_successful"/>
      <w:bookmarkEnd w:id="24"/>
      <w:r w:rsidRPr="00E57E4E">
        <w:t>Supporting successful preparation for adulthood</w:t>
      </w:r>
    </w:p>
    <w:p w14:paraId="10E3A3A7" w14:textId="77777777" w:rsidR="00BB6ABD" w:rsidRDefault="00BB6ABD" w:rsidP="00BB6ABD">
      <w:pPr>
        <w:jc w:val="both"/>
      </w:pPr>
      <w:r w:rsidRPr="00E57E4E">
        <w:t>The school is aware that being supported towards greater independence and employability can be life</w:t>
      </w:r>
      <w:r>
        <w:t>-</w:t>
      </w:r>
      <w:r w:rsidRPr="00E57E4E">
        <w:t xml:space="preserve">transforming for </w:t>
      </w:r>
      <w:r>
        <w:t>pupils</w:t>
      </w:r>
      <w:r w:rsidRPr="00E57E4E">
        <w:t xml:space="preserve"> with SEN</w:t>
      </w:r>
      <w:r>
        <w:t>D</w:t>
      </w:r>
      <w:r w:rsidRPr="00E57E4E">
        <w:t xml:space="preserve">. </w:t>
      </w:r>
      <w:r>
        <w:t>It</w:t>
      </w:r>
      <w:r w:rsidRPr="00E57E4E">
        <w:t xml:space="preserve"> recognise</w:t>
      </w:r>
      <w:r>
        <w:t>s</w:t>
      </w:r>
      <w:r w:rsidRPr="00E57E4E">
        <w:t xml:space="preserve"> the importance of starting early, centring on pupil aspirations, interests and needs</w:t>
      </w:r>
      <w:r>
        <w:t>,</w:t>
      </w:r>
      <w:r w:rsidRPr="00E57E4E">
        <w:t xml:space="preserve"> and will ensure that pupils are supported at developmentally appropriate levels to make a smooth transition to what they will be doing next, e.g. moving on to higher education.</w:t>
      </w:r>
    </w:p>
    <w:p w14:paraId="0809EEC0" w14:textId="77777777" w:rsidR="00BB6ABD" w:rsidRPr="000D26B4" w:rsidRDefault="00BB6ABD" w:rsidP="00BB6ABD">
      <w:pPr>
        <w:jc w:val="both"/>
        <w:rPr>
          <w:b/>
          <w:bCs/>
        </w:rPr>
      </w:pPr>
      <w:r w:rsidRPr="000D26B4">
        <w:t>The school will:</w:t>
      </w:r>
      <w:r w:rsidRPr="000D26B4">
        <w:rPr>
          <w:b/>
          <w:bCs/>
        </w:rPr>
        <w:t xml:space="preserve"> </w:t>
      </w:r>
    </w:p>
    <w:p w14:paraId="0018EE42" w14:textId="77777777" w:rsidR="00BB6ABD" w:rsidRPr="00E57E4E" w:rsidRDefault="00BB6ABD" w:rsidP="00BB6ABD">
      <w:pPr>
        <w:pStyle w:val="ListParagraph"/>
        <w:numPr>
          <w:ilvl w:val="0"/>
          <w:numId w:val="32"/>
        </w:numPr>
        <w:jc w:val="both"/>
      </w:pPr>
      <w:r w:rsidRPr="00E57E4E">
        <w:t>Seek to understand the interests, strengths and motivations of pupils and use this as a basis for planning support around them.</w:t>
      </w:r>
    </w:p>
    <w:p w14:paraId="5778F76C" w14:textId="77777777" w:rsidR="00BB6ABD" w:rsidRPr="00E57E4E" w:rsidRDefault="00BB6ABD" w:rsidP="00BB6ABD">
      <w:pPr>
        <w:pStyle w:val="ListParagraph"/>
        <w:numPr>
          <w:ilvl w:val="0"/>
          <w:numId w:val="32"/>
        </w:numPr>
        <w:jc w:val="both"/>
      </w:pPr>
      <w:r w:rsidRPr="00E57E4E">
        <w:t xml:space="preserve">Support </w:t>
      </w:r>
      <w:r>
        <w:t>pupils</w:t>
      </w:r>
      <w:r w:rsidRPr="00E57E4E">
        <w:t xml:space="preserve"> so that they are included in social groups and develop friendships. </w:t>
      </w:r>
    </w:p>
    <w:p w14:paraId="56B8D2D6" w14:textId="77777777" w:rsidR="00BB6ABD" w:rsidRPr="00E57E4E" w:rsidRDefault="00BB6ABD" w:rsidP="00BB6ABD">
      <w:pPr>
        <w:pStyle w:val="ListParagraph"/>
        <w:numPr>
          <w:ilvl w:val="0"/>
          <w:numId w:val="32"/>
        </w:numPr>
        <w:jc w:val="both"/>
      </w:pPr>
      <w:r w:rsidRPr="00E57E4E">
        <w:t>Ensure that pupils with SEN</w:t>
      </w:r>
      <w:r>
        <w:t>D</w:t>
      </w:r>
      <w:r w:rsidRPr="00E57E4E">
        <w:t xml:space="preserve"> engage in the activities of the school together with those who do not have </w:t>
      </w:r>
      <w:proofErr w:type="gramStart"/>
      <w:r w:rsidRPr="00E57E4E">
        <w:t>SEN</w:t>
      </w:r>
      <w:r>
        <w:t>D,</w:t>
      </w:r>
      <w:r w:rsidRPr="00E57E4E">
        <w:t xml:space="preserve"> and</w:t>
      </w:r>
      <w:proofErr w:type="gramEnd"/>
      <w:r w:rsidRPr="00E57E4E">
        <w:t xml:space="preserve"> are encouraged to participate fully in the life of the school and in any wider community activity.</w:t>
      </w:r>
    </w:p>
    <w:p w14:paraId="0B7D32BD" w14:textId="77777777" w:rsidR="00024146" w:rsidRPr="00E57E4E" w:rsidRDefault="00BB6ABD" w:rsidP="00024146">
      <w:pPr>
        <w:pStyle w:val="ListParagraph"/>
        <w:numPr>
          <w:ilvl w:val="0"/>
          <w:numId w:val="32"/>
        </w:numPr>
        <w:jc w:val="both"/>
      </w:pPr>
      <w:r w:rsidRPr="00E57E4E">
        <w:t xml:space="preserve">Engage with secondary schools, as necessary, to help plan for any transitions. </w:t>
      </w:r>
    </w:p>
    <w:p w14:paraId="5D102BB7" w14:textId="77777777" w:rsidR="00BB6ABD" w:rsidRPr="00E57E4E" w:rsidRDefault="00BB6ABD" w:rsidP="00BB6ABD">
      <w:pPr>
        <w:pStyle w:val="Heading10"/>
        <w:ind w:left="567" w:hanging="567"/>
      </w:pPr>
      <w:bookmarkStart w:id="25" w:name="_[Updated]_Resolving_disagreements"/>
      <w:bookmarkEnd w:id="25"/>
      <w:r>
        <w:t>Managing complaints</w:t>
      </w:r>
    </w:p>
    <w:p w14:paraId="5069E804" w14:textId="77777777" w:rsidR="00BB6ABD" w:rsidRPr="00E57E4E" w:rsidRDefault="00BB6ABD" w:rsidP="00BB6ABD">
      <w:pPr>
        <w:jc w:val="both"/>
      </w:pPr>
      <w:r w:rsidRPr="00B64565">
        <w:t>The school will publish the Complaints Procedure Policy on the school website.</w:t>
      </w:r>
    </w:p>
    <w:p w14:paraId="09F6C7CF" w14:textId="77777777" w:rsidR="00BB6ABD" w:rsidRPr="00E57E4E" w:rsidRDefault="00BB6ABD" w:rsidP="00BB6ABD">
      <w:pPr>
        <w:jc w:val="both"/>
      </w:pPr>
      <w:r w:rsidRPr="00E57E4E">
        <w:t xml:space="preserve">Following a parent’s serious complaint or disagreement about the SEND provision being made for </w:t>
      </w:r>
      <w:r>
        <w:t>their child</w:t>
      </w:r>
      <w:r w:rsidRPr="00E57E4E">
        <w:t xml:space="preserve">, the school will contact the LA to seek disagreement resolution advice, regardless of whether an EHC plan is in place. </w:t>
      </w:r>
    </w:p>
    <w:p w14:paraId="5B5C0852" w14:textId="77777777" w:rsidR="00BB6ABD" w:rsidRPr="00E57E4E" w:rsidRDefault="00BB6ABD" w:rsidP="00BB6ABD">
      <w:r w:rsidRPr="00E57E4E">
        <w:t xml:space="preserve">The school will meet any request to attend a SEND tribunal and explain any departure from its duties and obligations under the ‘Special educational needs and disability code of practice: 0 to 25 years’. </w:t>
      </w:r>
      <w:bookmarkStart w:id="26" w:name="_Graduated_approach"/>
      <w:bookmarkStart w:id="27" w:name="_Assessment"/>
      <w:bookmarkEnd w:id="26"/>
      <w:bookmarkEnd w:id="27"/>
    </w:p>
    <w:p w14:paraId="74B80D80" w14:textId="77777777" w:rsidR="00BB6ABD" w:rsidRPr="00E57E4E" w:rsidRDefault="00BB6ABD" w:rsidP="00BB6ABD">
      <w:pPr>
        <w:pStyle w:val="Heading10"/>
        <w:ind w:left="567" w:hanging="567"/>
      </w:pPr>
      <w:bookmarkStart w:id="28" w:name="_Training"/>
      <w:bookmarkStart w:id="29" w:name="_[Updated]_Staff_training"/>
      <w:bookmarkEnd w:id="28"/>
      <w:bookmarkEnd w:id="29"/>
      <w:r w:rsidRPr="00E57E4E">
        <w:t>Staff training and improving practice</w:t>
      </w:r>
    </w:p>
    <w:p w14:paraId="53EACDED" w14:textId="77777777" w:rsidR="00BB6ABD" w:rsidRPr="00E57E4E" w:rsidRDefault="00BB6ABD" w:rsidP="00BB6ABD">
      <w:pPr>
        <w:jc w:val="both"/>
      </w:pPr>
      <w:r w:rsidRPr="00E57E4E">
        <w:t xml:space="preserve">The school is committed to the learning and development of all its staff members and training opportunities will be provided and delivered in line with the school CPD and Training. </w:t>
      </w:r>
    </w:p>
    <w:p w14:paraId="71EAE29F" w14:textId="77777777" w:rsidR="00BB6ABD" w:rsidRPr="00E57E4E" w:rsidRDefault="00BB6ABD" w:rsidP="00BB6ABD">
      <w:r w:rsidRPr="00E57E4E">
        <w:t>The school SENC</w:t>
      </w:r>
      <w:r>
        <w:t>O</w:t>
      </w:r>
      <w:r w:rsidRPr="00E57E4E">
        <w:t xml:space="preserve"> will assess staff competencies and ensure that CPD provision allows staff to develop their awareness, skills, and practices in identifying, educating, and assessing pupils with SEND. </w:t>
      </w:r>
      <w:bookmarkStart w:id="30" w:name="_Promoting_mental_health"/>
      <w:bookmarkStart w:id="31" w:name="_[Updated]_EHC_plans"/>
      <w:bookmarkStart w:id="32" w:name="_Reviewing_the_EHC"/>
      <w:bookmarkStart w:id="33" w:name="_Safeguarding"/>
      <w:bookmarkStart w:id="34" w:name="_Transferring_between_different"/>
      <w:bookmarkStart w:id="35" w:name="_SEND_tribunal"/>
      <w:bookmarkEnd w:id="30"/>
      <w:bookmarkEnd w:id="31"/>
      <w:bookmarkEnd w:id="32"/>
      <w:bookmarkEnd w:id="33"/>
      <w:bookmarkEnd w:id="34"/>
      <w:bookmarkEnd w:id="35"/>
    </w:p>
    <w:p w14:paraId="5B04F2AF" w14:textId="77777777" w:rsidR="00BB6ABD" w:rsidRPr="00E57E4E" w:rsidRDefault="00BB6ABD" w:rsidP="00BB6ABD">
      <w:pPr>
        <w:pStyle w:val="Heading10"/>
        <w:ind w:left="567" w:hanging="567"/>
      </w:pPr>
      <w:bookmarkStart w:id="36" w:name="_Data_and_record"/>
      <w:bookmarkStart w:id="37" w:name="_[Updated]_Use_of"/>
      <w:bookmarkEnd w:id="36"/>
      <w:bookmarkEnd w:id="37"/>
      <w:r w:rsidRPr="00E57E4E">
        <w:lastRenderedPageBreak/>
        <w:t>Use of data and record keeping</w:t>
      </w:r>
    </w:p>
    <w:p w14:paraId="67DF0667" w14:textId="77777777" w:rsidR="00BB6ABD" w:rsidRPr="00E57E4E" w:rsidRDefault="00BB6ABD" w:rsidP="00BB6ABD">
      <w:pPr>
        <w:jc w:val="both"/>
      </w:pPr>
      <w:r w:rsidRPr="00E57E4E">
        <w:t>All information about pupils will be kept in accordance with school</w:t>
      </w:r>
      <w:r w:rsidR="00BD27F7">
        <w:t xml:space="preserve"> p</w:t>
      </w:r>
      <w:r w:rsidRPr="00E57E4E">
        <w:rPr>
          <w:bCs/>
        </w:rPr>
        <w:t>olicy</w:t>
      </w:r>
      <w:r w:rsidRPr="00E57E4E">
        <w:t xml:space="preserve">. </w:t>
      </w:r>
    </w:p>
    <w:p w14:paraId="72058DA8" w14:textId="77777777" w:rsidR="00BB6ABD" w:rsidRPr="00E57E4E" w:rsidRDefault="00BB6ABD" w:rsidP="00BB6ABD">
      <w:pPr>
        <w:jc w:val="both"/>
      </w:pPr>
      <w:r w:rsidRPr="00E57E4E">
        <w:t>The school’s records will:</w:t>
      </w:r>
    </w:p>
    <w:p w14:paraId="5A1869FB" w14:textId="77777777" w:rsidR="00BB6ABD" w:rsidRPr="00E57E4E" w:rsidRDefault="00BB6ABD" w:rsidP="00BB6ABD">
      <w:pPr>
        <w:pStyle w:val="ListParagraph"/>
        <w:numPr>
          <w:ilvl w:val="0"/>
          <w:numId w:val="35"/>
        </w:numPr>
        <w:jc w:val="both"/>
      </w:pPr>
      <w:r w:rsidRPr="00E57E4E">
        <w:t>Record details of additional or different provision made under SEN</w:t>
      </w:r>
      <w:r>
        <w:t>D</w:t>
      </w:r>
      <w:r w:rsidRPr="00E57E4E">
        <w:t xml:space="preserve"> support, with accurate information to evidence the SEN</w:t>
      </w:r>
      <w:r>
        <w:t>D</w:t>
      </w:r>
      <w:r w:rsidRPr="00E57E4E">
        <w:t xml:space="preserve"> support that has been</w:t>
      </w:r>
      <w:r>
        <w:t xml:space="preserve"> </w:t>
      </w:r>
      <w:r w:rsidRPr="00E57E4E">
        <w:t>provided over the pupil’s time in the school, as well as its impact, e</w:t>
      </w:r>
      <w:r>
        <w:t>.</w:t>
      </w:r>
      <w:r w:rsidRPr="00E57E4E">
        <w:t>g</w:t>
      </w:r>
      <w:r>
        <w:t>.</w:t>
      </w:r>
      <w:r w:rsidRPr="00E57E4E">
        <w:t xml:space="preserve"> </w:t>
      </w:r>
      <w:proofErr w:type="gramStart"/>
      <w:r w:rsidRPr="00E57E4E">
        <w:t>through the use of</w:t>
      </w:r>
      <w:proofErr w:type="gramEnd"/>
      <w:r w:rsidRPr="00E57E4E">
        <w:t xml:space="preserve"> provision maps.</w:t>
      </w:r>
    </w:p>
    <w:p w14:paraId="75A69713" w14:textId="77777777" w:rsidR="00BB6ABD" w:rsidRPr="00E57E4E" w:rsidRDefault="00BB6ABD" w:rsidP="00BB6ABD">
      <w:pPr>
        <w:pStyle w:val="ListParagraph"/>
        <w:numPr>
          <w:ilvl w:val="0"/>
          <w:numId w:val="35"/>
        </w:numPr>
        <w:jc w:val="both"/>
      </w:pPr>
      <w:r w:rsidRPr="00E57E4E">
        <w:t>Include details of SEND, outcomes, action, agreed support, teaching strategies and the involvement of specialists, as part of its standard management information system to monitor the progress, behaviour and development of all pupils.</w:t>
      </w:r>
    </w:p>
    <w:p w14:paraId="12FEAC64" w14:textId="77777777" w:rsidR="00BB6ABD" w:rsidRPr="00E57E4E" w:rsidRDefault="00BB6ABD" w:rsidP="00BB6ABD">
      <w:pPr>
        <w:pStyle w:val="ListParagraph"/>
        <w:numPr>
          <w:ilvl w:val="0"/>
          <w:numId w:val="35"/>
        </w:numPr>
        <w:ind w:left="714" w:hanging="357"/>
        <w:jc w:val="both"/>
      </w:pPr>
      <w:r w:rsidRPr="00E57E4E">
        <w:t>Maintain an accurate and up-to-date register of the provision made for pupils with SEND.</w:t>
      </w:r>
    </w:p>
    <w:p w14:paraId="4F282ECD" w14:textId="77777777" w:rsidR="00BB6ABD" w:rsidRPr="00E57E4E" w:rsidRDefault="00BB6ABD" w:rsidP="00BB6ABD">
      <w:pPr>
        <w:pStyle w:val="ListParagraph"/>
        <w:numPr>
          <w:ilvl w:val="0"/>
          <w:numId w:val="35"/>
        </w:numPr>
        <w:ind w:left="714" w:hanging="357"/>
        <w:jc w:val="both"/>
      </w:pPr>
      <w:r>
        <w:t>B</w:t>
      </w:r>
      <w:r w:rsidRPr="00E57E4E">
        <w:t>e kept securely so that unauthorised persons do not have access to it, so far as reasonably practicable.</w:t>
      </w:r>
    </w:p>
    <w:p w14:paraId="53984A55" w14:textId="77777777" w:rsidR="00BB6ABD" w:rsidRPr="00E57E4E" w:rsidRDefault="00BB6ABD" w:rsidP="00BB6ABD">
      <w:pPr>
        <w:jc w:val="both"/>
      </w:pPr>
      <w:r w:rsidRPr="00E57E4E">
        <w:t xml:space="preserve">The school keeps data on the levels and types of need within the school and makes this available to the LA and Ofsted. </w:t>
      </w:r>
    </w:p>
    <w:p w14:paraId="1468933F" w14:textId="77777777" w:rsidR="00BB6ABD" w:rsidRDefault="00BB6ABD" w:rsidP="00BB6ABD">
      <w:pPr>
        <w:jc w:val="both"/>
        <w:rPr>
          <w:b/>
          <w:bCs/>
        </w:rPr>
      </w:pPr>
      <w:bookmarkStart w:id="38" w:name="_Confidentiality"/>
      <w:bookmarkEnd w:id="38"/>
      <w:r w:rsidRPr="00E57E4E">
        <w:rPr>
          <w:b/>
          <w:bCs/>
        </w:rPr>
        <w:t>Confidentiality</w:t>
      </w:r>
    </w:p>
    <w:p w14:paraId="0AE58EBD" w14:textId="77777777" w:rsidR="00BB6ABD" w:rsidRPr="00E57E4E" w:rsidRDefault="00BB6ABD" w:rsidP="00BB6ABD">
      <w:pPr>
        <w:jc w:val="both"/>
      </w:pPr>
      <w:r w:rsidRPr="00E57E4E">
        <w:t>The school will not disclose any EHC plan without the consent of the pupil’s parents, except for specified purposes or in the interests of the pupil, such as disclosure:</w:t>
      </w:r>
    </w:p>
    <w:p w14:paraId="23A19AA4" w14:textId="77777777" w:rsidR="00BB6ABD" w:rsidRPr="00E57E4E" w:rsidRDefault="00BB6ABD" w:rsidP="00BB6ABD">
      <w:pPr>
        <w:pStyle w:val="ListParagraph"/>
        <w:numPr>
          <w:ilvl w:val="0"/>
          <w:numId w:val="36"/>
        </w:numPr>
        <w:jc w:val="both"/>
      </w:pPr>
      <w:r w:rsidRPr="00E57E4E">
        <w:t xml:space="preserve">To a SEND tribunal when parents appeal, and to the Secretary of State under the Education Act 1996. </w:t>
      </w:r>
    </w:p>
    <w:p w14:paraId="09B63EFA" w14:textId="77777777" w:rsidR="00BB6ABD" w:rsidRPr="00E57E4E" w:rsidRDefault="00BB6ABD" w:rsidP="00BB6ABD">
      <w:pPr>
        <w:pStyle w:val="ListParagraph"/>
        <w:numPr>
          <w:ilvl w:val="0"/>
          <w:numId w:val="36"/>
        </w:numPr>
        <w:jc w:val="both"/>
      </w:pPr>
      <w:r w:rsidRPr="00E57E4E">
        <w:t>On the order of any court for any criminal proceedings.</w:t>
      </w:r>
    </w:p>
    <w:p w14:paraId="2F9AB58B" w14:textId="77777777" w:rsidR="00BB6ABD" w:rsidRPr="00E57E4E" w:rsidRDefault="00BB6ABD" w:rsidP="00BB6ABD">
      <w:pPr>
        <w:pStyle w:val="ListParagraph"/>
        <w:numPr>
          <w:ilvl w:val="0"/>
          <w:numId w:val="36"/>
        </w:numPr>
        <w:jc w:val="both"/>
      </w:pPr>
      <w:r w:rsidRPr="00E57E4E">
        <w:t xml:space="preserve">For the purposes of investigations of maladministration under the Local Government Act 1974. </w:t>
      </w:r>
    </w:p>
    <w:p w14:paraId="5D335C3A" w14:textId="77777777" w:rsidR="00BB6ABD" w:rsidRPr="00E57E4E" w:rsidRDefault="00BB6ABD" w:rsidP="00BB6ABD">
      <w:pPr>
        <w:pStyle w:val="ListParagraph"/>
        <w:numPr>
          <w:ilvl w:val="0"/>
          <w:numId w:val="36"/>
        </w:numPr>
        <w:jc w:val="both"/>
      </w:pPr>
      <w:r w:rsidRPr="00E57E4E">
        <w:t>To enable any authority to perform duties arising from the Disabled Persons (Services, Consultation and Representation) Act 1986, or from the Children Act 1989 relating to safeguarding and promoting the welfare of children.</w:t>
      </w:r>
    </w:p>
    <w:p w14:paraId="166608E5" w14:textId="77777777" w:rsidR="00BB6ABD" w:rsidRPr="00E57E4E" w:rsidRDefault="00BB6ABD" w:rsidP="00BB6ABD">
      <w:pPr>
        <w:pStyle w:val="ListParagraph"/>
        <w:numPr>
          <w:ilvl w:val="0"/>
          <w:numId w:val="36"/>
        </w:numPr>
        <w:jc w:val="both"/>
      </w:pPr>
      <w:r w:rsidRPr="00E57E4E">
        <w:t>To Ofsted inspection teams as part of their inspections of schools and LAs.</w:t>
      </w:r>
    </w:p>
    <w:p w14:paraId="636FFB47" w14:textId="77777777" w:rsidR="00BB6ABD" w:rsidRPr="00E57E4E" w:rsidRDefault="00BB6ABD" w:rsidP="00BB6ABD">
      <w:pPr>
        <w:pStyle w:val="ListParagraph"/>
        <w:numPr>
          <w:ilvl w:val="0"/>
          <w:numId w:val="36"/>
        </w:numPr>
        <w:jc w:val="both"/>
      </w:pPr>
      <w:r w:rsidRPr="00E57E4E">
        <w:t>To any person in connection with the pupil’s application for students with disabilities allowance in advance of taking up a place in HE.</w:t>
      </w:r>
    </w:p>
    <w:p w14:paraId="5A07B493" w14:textId="77777777" w:rsidR="006B7589" w:rsidRPr="00E57E4E" w:rsidRDefault="00BB6ABD" w:rsidP="00A63BC0">
      <w:pPr>
        <w:pStyle w:val="ListParagraph"/>
        <w:numPr>
          <w:ilvl w:val="0"/>
          <w:numId w:val="36"/>
        </w:numPr>
        <w:jc w:val="both"/>
      </w:pPr>
      <w:r w:rsidRPr="00E57E4E">
        <w:t>To the headteacher (or equivalent position) of the setting at which the pupil is intending to start their next phase of education.</w:t>
      </w:r>
    </w:p>
    <w:p w14:paraId="74A746D0" w14:textId="77777777" w:rsidR="00BB6ABD" w:rsidRPr="00E57E4E" w:rsidRDefault="00BB6ABD" w:rsidP="00BB6ABD">
      <w:pPr>
        <w:pStyle w:val="Heading10"/>
        <w:ind w:left="567" w:hanging="567"/>
      </w:pPr>
      <w:bookmarkStart w:id="39" w:name="_Publishing_information"/>
      <w:bookmarkStart w:id="40" w:name="_Joint_commissioning,_planning_1"/>
      <w:bookmarkEnd w:id="39"/>
      <w:bookmarkEnd w:id="40"/>
      <w:r w:rsidRPr="00E57E4E">
        <w:t>Joint commissioning, planning and delivery</w:t>
      </w:r>
    </w:p>
    <w:p w14:paraId="50548A7B" w14:textId="77777777" w:rsidR="00BB6ABD" w:rsidRPr="00E57E4E" w:rsidRDefault="00BB6ABD" w:rsidP="00BB6ABD">
      <w:pPr>
        <w:jc w:val="both"/>
      </w:pPr>
      <w:r w:rsidRPr="00E57E4E">
        <w:t>The school will work closely with local education, health and social care services to ensure pupils get the right support.</w:t>
      </w:r>
    </w:p>
    <w:p w14:paraId="56516055" w14:textId="77777777" w:rsidR="00BB6ABD" w:rsidRPr="00E57E4E" w:rsidRDefault="00BB6ABD" w:rsidP="00BB6ABD">
      <w:pPr>
        <w:jc w:val="both"/>
      </w:pPr>
      <w:r w:rsidRPr="00E57E4E">
        <w:t xml:space="preserve">The school will assist the LA in carrying out their statutory duties under the Children and Families Act 2014, by ensuring that services work together where this promotes children and young people’s wellbeing or improves the quality of special educational provision (Section 25 of the Children and Families Act 2014). </w:t>
      </w:r>
    </w:p>
    <w:p w14:paraId="0AE979F2" w14:textId="77777777" w:rsidR="00BB6ABD" w:rsidRPr="00E57E4E" w:rsidRDefault="00BB6ABD" w:rsidP="00BB6ABD">
      <w:pPr>
        <w:jc w:val="both"/>
      </w:pPr>
      <w:r w:rsidRPr="00E57E4E">
        <w:t>The school will draw on the wide range of local data sets about the likely educational needs of pupils with SEND to forecast future needs, including:</w:t>
      </w:r>
    </w:p>
    <w:p w14:paraId="39F7DCF5" w14:textId="77777777" w:rsidR="00BB6ABD" w:rsidRPr="00E57E4E" w:rsidRDefault="00BB6ABD" w:rsidP="00BB6ABD">
      <w:pPr>
        <w:pStyle w:val="ListParagraph"/>
        <w:numPr>
          <w:ilvl w:val="0"/>
          <w:numId w:val="37"/>
        </w:numPr>
        <w:jc w:val="both"/>
      </w:pPr>
      <w:r w:rsidRPr="00E57E4E">
        <w:t>Population and demographic data.</w:t>
      </w:r>
    </w:p>
    <w:p w14:paraId="74E464A3" w14:textId="77777777" w:rsidR="00BB6ABD" w:rsidRPr="00E57E4E" w:rsidRDefault="00BB6ABD" w:rsidP="00BB6ABD">
      <w:pPr>
        <w:pStyle w:val="ListParagraph"/>
        <w:numPr>
          <w:ilvl w:val="0"/>
          <w:numId w:val="37"/>
        </w:numPr>
        <w:jc w:val="both"/>
      </w:pPr>
      <w:r w:rsidRPr="00E57E4E">
        <w:t>Prevalence data for different kinds of SEND among children at the national level.</w:t>
      </w:r>
    </w:p>
    <w:p w14:paraId="78F5C5E9" w14:textId="77777777" w:rsidR="00BB6ABD" w:rsidRPr="00E57E4E" w:rsidRDefault="00BB6ABD" w:rsidP="00BB6ABD">
      <w:pPr>
        <w:pStyle w:val="ListParagraph"/>
        <w:numPr>
          <w:ilvl w:val="0"/>
          <w:numId w:val="37"/>
        </w:numPr>
        <w:jc w:val="both"/>
      </w:pPr>
      <w:r w:rsidRPr="00E57E4E">
        <w:t>Numbers of local children with EHC plans and their main needs.</w:t>
      </w:r>
    </w:p>
    <w:p w14:paraId="07B66FDD" w14:textId="77777777" w:rsidR="00BB6ABD" w:rsidRPr="00E57E4E" w:rsidRDefault="00BB6ABD" w:rsidP="00BB6ABD">
      <w:pPr>
        <w:pStyle w:val="ListParagraph"/>
        <w:numPr>
          <w:ilvl w:val="0"/>
          <w:numId w:val="37"/>
        </w:numPr>
        <w:jc w:val="both"/>
      </w:pPr>
      <w:r w:rsidRPr="00E57E4E">
        <w:t>The numbers and types of settings locally that work with or educate pupils with SEND.</w:t>
      </w:r>
    </w:p>
    <w:p w14:paraId="7CEE1A44" w14:textId="77777777" w:rsidR="00BB6ABD" w:rsidRPr="00E57E4E" w:rsidRDefault="00BB6ABD" w:rsidP="00BB6ABD">
      <w:pPr>
        <w:pStyle w:val="ListParagraph"/>
        <w:numPr>
          <w:ilvl w:val="0"/>
          <w:numId w:val="37"/>
        </w:numPr>
        <w:jc w:val="both"/>
      </w:pPr>
      <w:r w:rsidRPr="00E57E4E">
        <w:t xml:space="preserve">An analysis of local challenges or sources of health inequalities. </w:t>
      </w:r>
    </w:p>
    <w:p w14:paraId="5572B09E" w14:textId="77777777" w:rsidR="00BB6ABD" w:rsidRPr="00E57E4E" w:rsidRDefault="00BB6ABD" w:rsidP="00BB6ABD">
      <w:pPr>
        <w:jc w:val="both"/>
      </w:pPr>
      <w:r w:rsidRPr="00E57E4E">
        <w:t>The school will plan, deliver and monitor services against how well outcomes have been met, including, but not limited to:</w:t>
      </w:r>
    </w:p>
    <w:p w14:paraId="2BEE7870" w14:textId="77777777" w:rsidR="00BB6ABD" w:rsidRPr="00E57E4E" w:rsidRDefault="00BB6ABD" w:rsidP="00BB6ABD">
      <w:pPr>
        <w:pStyle w:val="ListParagraph"/>
        <w:numPr>
          <w:ilvl w:val="0"/>
          <w:numId w:val="38"/>
        </w:numPr>
        <w:jc w:val="both"/>
      </w:pPr>
      <w:r w:rsidRPr="00E57E4E">
        <w:lastRenderedPageBreak/>
        <w:t>Improved educational progress and outcomes for pupils with SEND.</w:t>
      </w:r>
    </w:p>
    <w:p w14:paraId="768F2EC3" w14:textId="77777777" w:rsidR="00BB6ABD" w:rsidRPr="00E57E4E" w:rsidRDefault="00BB6ABD" w:rsidP="00BB6ABD">
      <w:pPr>
        <w:pStyle w:val="ListParagraph"/>
        <w:numPr>
          <w:ilvl w:val="0"/>
          <w:numId w:val="38"/>
        </w:numPr>
        <w:spacing w:after="0"/>
        <w:jc w:val="both"/>
      </w:pPr>
      <w:r w:rsidRPr="00E57E4E">
        <w:t>Increasing the identification of pupils with SEND prior to school entry.</w:t>
      </w:r>
    </w:p>
    <w:p w14:paraId="6E01D304" w14:textId="77777777" w:rsidR="00BB6ABD" w:rsidRPr="00E57E4E" w:rsidRDefault="00BB6ABD" w:rsidP="00BB6ABD">
      <w:pPr>
        <w:spacing w:before="200"/>
        <w:jc w:val="both"/>
      </w:pPr>
      <w:r w:rsidRPr="00E57E4E">
        <w:t>Where pupils with SEND also have a medical condition, their provision will be planned and delivered in coordination with the EHC plan.</w:t>
      </w:r>
    </w:p>
    <w:p w14:paraId="57093B1C" w14:textId="77777777" w:rsidR="00BB6ABD" w:rsidRPr="00E57E4E" w:rsidRDefault="00BB6ABD" w:rsidP="00BB6ABD">
      <w:pPr>
        <w:jc w:val="both"/>
      </w:pPr>
      <w:r w:rsidRPr="00E57E4E">
        <w:t xml:space="preserve">SEND support will be adapted and/or replaced depending on its effectiveness in achieving the agreed outcomes. </w:t>
      </w:r>
    </w:p>
    <w:p w14:paraId="182D885A" w14:textId="77777777" w:rsidR="00BB6ABD" w:rsidRPr="00E57E4E" w:rsidRDefault="00BB6ABD" w:rsidP="00BB6ABD">
      <w:pPr>
        <w:pStyle w:val="Heading10"/>
        <w:ind w:left="567" w:hanging="567"/>
      </w:pPr>
      <w:bookmarkStart w:id="41" w:name="_Local_Offer"/>
      <w:bookmarkEnd w:id="41"/>
      <w:r w:rsidRPr="00E57E4E">
        <w:t>Local Offer</w:t>
      </w:r>
    </w:p>
    <w:p w14:paraId="25D49CBE" w14:textId="14FF0584" w:rsidR="00BB6ABD" w:rsidRPr="00E57E4E" w:rsidRDefault="00BB6ABD" w:rsidP="00BB6ABD">
      <w:pPr>
        <w:jc w:val="both"/>
      </w:pPr>
      <w:r w:rsidRPr="00E57E4E">
        <w:t xml:space="preserve">The school’s </w:t>
      </w:r>
      <w:r w:rsidRPr="00BF5C5B">
        <w:t>governing b</w:t>
      </w:r>
      <w:r w:rsidR="004B61C3" w:rsidRPr="00BF5C5B">
        <w:t>ody</w:t>
      </w:r>
      <w:r w:rsidRPr="00E57E4E">
        <w:t xml:space="preserve"> will collaborate with and support the LA in developing and reviewing the Local Offer, where necessary and appropriate, to ensure that it is: </w:t>
      </w:r>
    </w:p>
    <w:p w14:paraId="688DF9C4" w14:textId="77777777" w:rsidR="00BB6ABD" w:rsidRPr="00E57E4E" w:rsidRDefault="00BB6ABD" w:rsidP="00BB6ABD">
      <w:pPr>
        <w:pStyle w:val="ListParagraph"/>
        <w:numPr>
          <w:ilvl w:val="0"/>
          <w:numId w:val="39"/>
        </w:numPr>
        <w:jc w:val="both"/>
      </w:pPr>
      <w:r w:rsidRPr="00E57E4E">
        <w:rPr>
          <w:b/>
        </w:rPr>
        <w:t>Collaborative</w:t>
      </w:r>
      <w:r w:rsidRPr="00E57E4E">
        <w:t>: Where appropriate, the school will work with LAs, parents and pupils in developing and reviewing the Local Offer. The school will also cooperate with those providing services.</w:t>
      </w:r>
    </w:p>
    <w:p w14:paraId="29B3BEC1" w14:textId="77777777" w:rsidR="00BB6ABD" w:rsidRPr="00E57E4E" w:rsidRDefault="00BB6ABD" w:rsidP="00BB6ABD">
      <w:pPr>
        <w:pStyle w:val="ListParagraph"/>
        <w:numPr>
          <w:ilvl w:val="0"/>
          <w:numId w:val="39"/>
        </w:numPr>
        <w:jc w:val="both"/>
      </w:pPr>
      <w:r w:rsidRPr="00E57E4E">
        <w:rPr>
          <w:b/>
        </w:rPr>
        <w:t>Accessible</w:t>
      </w:r>
      <w:r w:rsidRPr="00E57E4E">
        <w:t>: The school will collaborate with the LA during development and review to ensure that the LA’s Local Offer is easy to understand, factual and jargon-free; is structured in a way that relates to pupils’ and parents’ needs, e.g. by broad age group or type of special educational provision; and is well</w:t>
      </w:r>
      <w:r>
        <w:t>-</w:t>
      </w:r>
      <w:r w:rsidRPr="00E57E4E">
        <w:t xml:space="preserve">signposted and </w:t>
      </w:r>
      <w:r>
        <w:t>-</w:t>
      </w:r>
      <w:r w:rsidRPr="00E57E4E">
        <w:t>publicised.</w:t>
      </w:r>
    </w:p>
    <w:p w14:paraId="6FA9B0D3" w14:textId="77777777" w:rsidR="00BB6ABD" w:rsidRPr="00E57E4E" w:rsidRDefault="00BB6ABD" w:rsidP="00BB6ABD">
      <w:pPr>
        <w:pStyle w:val="ListParagraph"/>
        <w:numPr>
          <w:ilvl w:val="0"/>
          <w:numId w:val="39"/>
        </w:numPr>
        <w:jc w:val="both"/>
      </w:pPr>
      <w:r w:rsidRPr="00E57E4E">
        <w:rPr>
          <w:b/>
        </w:rPr>
        <w:t>Comprehensive</w:t>
      </w:r>
      <w:r w:rsidRPr="00E57E4E">
        <w:t>: The school will help to ensure that parents and pupils understand what support can be expected to be available across education, health and social care from age 0 to 25 and how to access it. The school will assist the LA in ensuring that the Local Offer includes eligibility criteria for services, where relevant, and makes it clear where to go for information, advice and support, as well as how to make complaints about provision or appeal against decisions.</w:t>
      </w:r>
    </w:p>
    <w:p w14:paraId="5BF19021" w14:textId="77777777" w:rsidR="00BB6ABD" w:rsidRPr="00E57E4E" w:rsidRDefault="00BB6ABD" w:rsidP="00BB6ABD">
      <w:pPr>
        <w:pStyle w:val="ListParagraph"/>
        <w:numPr>
          <w:ilvl w:val="0"/>
          <w:numId w:val="39"/>
        </w:numPr>
        <w:spacing w:after="0"/>
        <w:jc w:val="both"/>
      </w:pPr>
      <w:proofErr w:type="gramStart"/>
      <w:r w:rsidRPr="00E57E4E">
        <w:rPr>
          <w:b/>
        </w:rPr>
        <w:t>Up-to-date</w:t>
      </w:r>
      <w:proofErr w:type="gramEnd"/>
      <w:r w:rsidRPr="00E57E4E">
        <w:t xml:space="preserve">: The school will work with the LA to review the Local Offer to ensure that, when parents and pupils access the Local Offer, the information is </w:t>
      </w:r>
      <w:proofErr w:type="gramStart"/>
      <w:r w:rsidRPr="00E57E4E">
        <w:t>up-to-date</w:t>
      </w:r>
      <w:proofErr w:type="gramEnd"/>
      <w:r w:rsidRPr="00E57E4E">
        <w:t>.</w:t>
      </w:r>
    </w:p>
    <w:p w14:paraId="5D331708" w14:textId="77777777" w:rsidR="00BB6ABD" w:rsidRPr="00E57E4E" w:rsidRDefault="00BB6ABD" w:rsidP="00A63BC0">
      <w:pPr>
        <w:spacing w:before="200"/>
        <w:jc w:val="both"/>
      </w:pPr>
      <w:r w:rsidRPr="00E57E4E">
        <w:t xml:space="preserve">The school will provide the LA with information about their existing SEND provision and capabilities to support pupils with SEND to aid in the drafting of the Local Offer, where required. </w:t>
      </w:r>
    </w:p>
    <w:p w14:paraId="0C076DF8" w14:textId="77777777" w:rsidR="00BB6ABD" w:rsidRDefault="00BB6ABD" w:rsidP="00BB6ABD"/>
    <w:sectPr w:rsidR="00BB6ABD" w:rsidSect="00BB6ABD">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361EE" w14:textId="77777777" w:rsidR="00104514" w:rsidRDefault="00104514" w:rsidP="00BB6ABD">
      <w:pPr>
        <w:spacing w:after="0" w:line="240" w:lineRule="auto"/>
      </w:pPr>
      <w:r>
        <w:separator/>
      </w:r>
    </w:p>
  </w:endnote>
  <w:endnote w:type="continuationSeparator" w:id="0">
    <w:p w14:paraId="5FE726DA" w14:textId="77777777" w:rsidR="00104514" w:rsidRDefault="00104514" w:rsidP="00BB6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85C55" w14:textId="77777777" w:rsidR="00104514" w:rsidRDefault="00104514" w:rsidP="00BB6ABD">
      <w:pPr>
        <w:spacing w:after="0" w:line="240" w:lineRule="auto"/>
      </w:pPr>
      <w:r>
        <w:separator/>
      </w:r>
    </w:p>
  </w:footnote>
  <w:footnote w:type="continuationSeparator" w:id="0">
    <w:p w14:paraId="7CCC1016" w14:textId="77777777" w:rsidR="00104514" w:rsidRDefault="00104514" w:rsidP="00BB6A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090A6" w14:textId="746E82FC" w:rsidR="00BB6ABD" w:rsidRPr="00036365" w:rsidRDefault="00BB6ABD" w:rsidP="003768D2">
    <w:pPr>
      <w:pStyle w:val="Header"/>
      <w:rPr>
        <w:rFonts w:ascii="Calibri" w:hAnsi="Calibri"/>
        <w:sz w:val="24"/>
        <w:szCs w:val="24"/>
      </w:rPr>
    </w:pPr>
    <w:r w:rsidRPr="00AF565B">
      <w:rPr>
        <w:rFonts w:ascii="Calibri" w:hAnsi="Calibri"/>
        <w:sz w:val="24"/>
        <w:szCs w:val="24"/>
      </w:rPr>
      <w:t>School Special Educational Needs and Disabilities Policy</w:t>
    </w:r>
  </w:p>
  <w:p w14:paraId="5F8A0F89" w14:textId="77777777" w:rsidR="00BB6ABD" w:rsidRDefault="00BB6A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02D"/>
    <w:multiLevelType w:val="hybridMultilevel"/>
    <w:tmpl w:val="2E34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20126"/>
    <w:multiLevelType w:val="hybridMultilevel"/>
    <w:tmpl w:val="05B8E588"/>
    <w:lvl w:ilvl="0" w:tplc="FFFFFFFF">
      <w:start w:val="1"/>
      <w:numFmt w:val="bullet"/>
      <w:lvlText w:val=""/>
      <w:lvlJc w:val="left"/>
      <w:pPr>
        <w:ind w:left="720" w:hanging="360"/>
      </w:pPr>
      <w:rPr>
        <w:rFonts w:ascii="Symbol" w:hAnsi="Symbol" w:hint="default"/>
      </w:rPr>
    </w:lvl>
    <w:lvl w:ilvl="1" w:tplc="0E681080">
      <w:start w:val="1"/>
      <w:numFmt w:val="bullet"/>
      <w:lvlText w:val="­"/>
      <w:lvlJc w:val="left"/>
      <w:pPr>
        <w:ind w:left="108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EC710A"/>
    <w:multiLevelType w:val="hybridMultilevel"/>
    <w:tmpl w:val="98929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1C6505"/>
    <w:multiLevelType w:val="hybridMultilevel"/>
    <w:tmpl w:val="60BC9F90"/>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4B7259"/>
    <w:multiLevelType w:val="multilevel"/>
    <w:tmpl w:val="F8BAC480"/>
    <w:lvl w:ilvl="0">
      <w:start w:val="1"/>
      <w:numFmt w:val="bullet"/>
      <w:lvlText w:val=""/>
      <w:lvlJc w:val="left"/>
      <w:pPr>
        <w:tabs>
          <w:tab w:val="num" w:pos="720"/>
        </w:tabs>
        <w:ind w:left="720" w:hanging="360"/>
      </w:pPr>
      <w:rPr>
        <w:rFonts w:ascii="Symbol" w:hAnsi="Symbol" w:hint="default"/>
        <w:b/>
        <w:i w:val="0"/>
        <w:sz w:val="22"/>
        <w:szCs w:val="22"/>
      </w:rPr>
    </w:lvl>
    <w:lvl w:ilvl="1">
      <w:start w:val="1"/>
      <w:numFmt w:val="decimal"/>
      <w:isLgl/>
      <w:lvlText w:val="%1.%2."/>
      <w:lvlJc w:val="left"/>
      <w:pPr>
        <w:tabs>
          <w:tab w:val="num" w:pos="2835"/>
        </w:tabs>
        <w:ind w:left="1276" w:hanging="567"/>
      </w:pPr>
      <w:rPr>
        <w:b w:val="0"/>
        <w:sz w:val="22"/>
      </w:rPr>
    </w:lvl>
    <w:lvl w:ilvl="2">
      <w:start w:val="1"/>
      <w:numFmt w:val="bullet"/>
      <w:lvlText w:val=""/>
      <w:lvlJc w:val="left"/>
      <w:pPr>
        <w:ind w:left="1639" w:hanging="363"/>
      </w:pPr>
      <w:rPr>
        <w:rFonts w:ascii="Symbol" w:hAnsi="Symbol" w:hint="default"/>
        <w:b w:val="0"/>
        <w:sz w:val="22"/>
      </w:rPr>
    </w:lvl>
    <w:lvl w:ilvl="3">
      <w:start w:val="1"/>
      <w:numFmt w:val="decimal"/>
      <w:isLgl/>
      <w:lvlText w:val="%1.%2.%3.%4."/>
      <w:lvlJc w:val="left"/>
      <w:pPr>
        <w:ind w:left="26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5"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6" w15:restartNumberingAfterBreak="0">
    <w:nsid w:val="085B3734"/>
    <w:multiLevelType w:val="hybridMultilevel"/>
    <w:tmpl w:val="1BF83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710DD2"/>
    <w:multiLevelType w:val="hybridMultilevel"/>
    <w:tmpl w:val="C990533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605EF2"/>
    <w:multiLevelType w:val="hybridMultilevel"/>
    <w:tmpl w:val="7E6ED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FD7D85"/>
    <w:multiLevelType w:val="hybridMultilevel"/>
    <w:tmpl w:val="7CAE9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2F49B4"/>
    <w:multiLevelType w:val="hybridMultilevel"/>
    <w:tmpl w:val="76202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921ECB"/>
    <w:multiLevelType w:val="hybridMultilevel"/>
    <w:tmpl w:val="C1DA5018"/>
    <w:lvl w:ilvl="0" w:tplc="1DA0082C">
      <w:start w:val="1"/>
      <w:numFmt w:val="decimal"/>
      <w:pStyle w:val="Heading10"/>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171F23"/>
    <w:multiLevelType w:val="hybridMultilevel"/>
    <w:tmpl w:val="DFD69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E702DF"/>
    <w:multiLevelType w:val="hybridMultilevel"/>
    <w:tmpl w:val="9AB0EA2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15:restartNumberingAfterBreak="0">
    <w:nsid w:val="24214BEC"/>
    <w:multiLevelType w:val="hybridMultilevel"/>
    <w:tmpl w:val="E7C05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9314A1"/>
    <w:multiLevelType w:val="hybridMultilevel"/>
    <w:tmpl w:val="2E9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326B26"/>
    <w:multiLevelType w:val="hybridMultilevel"/>
    <w:tmpl w:val="99CA5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1027D0"/>
    <w:multiLevelType w:val="hybridMultilevel"/>
    <w:tmpl w:val="1A8E0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C50CDE"/>
    <w:multiLevelType w:val="hybridMultilevel"/>
    <w:tmpl w:val="CB681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D62AA2"/>
    <w:multiLevelType w:val="hybridMultilevel"/>
    <w:tmpl w:val="94F04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072A48"/>
    <w:multiLevelType w:val="hybridMultilevel"/>
    <w:tmpl w:val="C608A890"/>
    <w:lvl w:ilvl="0" w:tplc="FFFFFFFF">
      <w:start w:val="1"/>
      <w:numFmt w:val="bullet"/>
      <w:lvlText w:val=""/>
      <w:lvlJc w:val="left"/>
      <w:pPr>
        <w:ind w:left="720" w:hanging="360"/>
      </w:pPr>
      <w:rPr>
        <w:rFonts w:ascii="Symbol" w:hAnsi="Symbol" w:hint="default"/>
      </w:rPr>
    </w:lvl>
    <w:lvl w:ilvl="1" w:tplc="0E681080">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C514163"/>
    <w:multiLevelType w:val="hybridMultilevel"/>
    <w:tmpl w:val="449ED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02738F"/>
    <w:multiLevelType w:val="hybridMultilevel"/>
    <w:tmpl w:val="DD84A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AE7F90"/>
    <w:multiLevelType w:val="hybridMultilevel"/>
    <w:tmpl w:val="FC32B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9F2987"/>
    <w:multiLevelType w:val="hybridMultilevel"/>
    <w:tmpl w:val="C70E1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586446"/>
    <w:multiLevelType w:val="hybridMultilevel"/>
    <w:tmpl w:val="192AA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537ADB"/>
    <w:multiLevelType w:val="hybridMultilevel"/>
    <w:tmpl w:val="F65A9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D6424E"/>
    <w:multiLevelType w:val="hybridMultilevel"/>
    <w:tmpl w:val="B476C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7A63EB"/>
    <w:multiLevelType w:val="hybridMultilevel"/>
    <w:tmpl w:val="3392C4D4"/>
    <w:lvl w:ilvl="0" w:tplc="8A86D79C">
      <w:start w:val="1"/>
      <w:numFmt w:val="bullet"/>
      <w:pStyle w:val="PolicyBullets"/>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6276BA2"/>
    <w:multiLevelType w:val="hybridMultilevel"/>
    <w:tmpl w:val="FC084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3071B2"/>
    <w:multiLevelType w:val="hybridMultilevel"/>
    <w:tmpl w:val="5C14C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7F475A"/>
    <w:multiLevelType w:val="hybridMultilevel"/>
    <w:tmpl w:val="318E6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DE2692"/>
    <w:multiLevelType w:val="hybridMultilevel"/>
    <w:tmpl w:val="B9F6B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4310F7"/>
    <w:multiLevelType w:val="hybridMultilevel"/>
    <w:tmpl w:val="1450B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AF469A0"/>
    <w:multiLevelType w:val="hybridMultilevel"/>
    <w:tmpl w:val="8EBC57B0"/>
    <w:lvl w:ilvl="0" w:tplc="FFFFFFFF">
      <w:start w:val="1"/>
      <w:numFmt w:val="bullet"/>
      <w:lvlText w:val=""/>
      <w:lvlJc w:val="left"/>
      <w:pPr>
        <w:ind w:left="720" w:hanging="360"/>
      </w:pPr>
      <w:rPr>
        <w:rFonts w:ascii="Symbol" w:hAnsi="Symbol" w:hint="default"/>
      </w:rPr>
    </w:lvl>
    <w:lvl w:ilvl="1" w:tplc="0E681080">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1DF4A4D"/>
    <w:multiLevelType w:val="hybridMultilevel"/>
    <w:tmpl w:val="70F83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4B2041"/>
    <w:multiLevelType w:val="hybridMultilevel"/>
    <w:tmpl w:val="1E782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A31CFA"/>
    <w:multiLevelType w:val="hybridMultilevel"/>
    <w:tmpl w:val="C7D6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3963B2"/>
    <w:multiLevelType w:val="hybridMultilevel"/>
    <w:tmpl w:val="268E81FA"/>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4503B4"/>
    <w:multiLevelType w:val="hybridMultilevel"/>
    <w:tmpl w:val="6A360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2331185">
    <w:abstractNumId w:val="34"/>
  </w:num>
  <w:num w:numId="2" w16cid:durableId="956761340">
    <w:abstractNumId w:val="5"/>
  </w:num>
  <w:num w:numId="3" w16cid:durableId="360057407">
    <w:abstractNumId w:val="12"/>
  </w:num>
  <w:num w:numId="4" w16cid:durableId="1523277073">
    <w:abstractNumId w:val="20"/>
  </w:num>
  <w:num w:numId="5" w16cid:durableId="1112163758">
    <w:abstractNumId w:val="27"/>
  </w:num>
  <w:num w:numId="6" w16cid:durableId="1157064731">
    <w:abstractNumId w:val="14"/>
  </w:num>
  <w:num w:numId="7" w16cid:durableId="568806160">
    <w:abstractNumId w:val="29"/>
  </w:num>
  <w:num w:numId="8" w16cid:durableId="433674930">
    <w:abstractNumId w:val="11"/>
  </w:num>
  <w:num w:numId="9" w16cid:durableId="1930504537">
    <w:abstractNumId w:val="28"/>
  </w:num>
  <w:num w:numId="10" w16cid:durableId="1957251086">
    <w:abstractNumId w:val="3"/>
  </w:num>
  <w:num w:numId="11" w16cid:durableId="441925998">
    <w:abstractNumId w:val="22"/>
  </w:num>
  <w:num w:numId="12" w16cid:durableId="794560439">
    <w:abstractNumId w:val="21"/>
  </w:num>
  <w:num w:numId="13" w16cid:durableId="1176458196">
    <w:abstractNumId w:val="1"/>
  </w:num>
  <w:num w:numId="14" w16cid:durableId="1468474132">
    <w:abstractNumId w:val="36"/>
  </w:num>
  <w:num w:numId="15" w16cid:durableId="1233539457">
    <w:abstractNumId w:val="2"/>
  </w:num>
  <w:num w:numId="16" w16cid:durableId="1506433724">
    <w:abstractNumId w:val="15"/>
  </w:num>
  <w:num w:numId="17" w16cid:durableId="1182277884">
    <w:abstractNumId w:val="40"/>
  </w:num>
  <w:num w:numId="18" w16cid:durableId="1921862996">
    <w:abstractNumId w:val="23"/>
  </w:num>
  <w:num w:numId="19" w16cid:durableId="821702255">
    <w:abstractNumId w:val="32"/>
  </w:num>
  <w:num w:numId="20" w16cid:durableId="1589465561">
    <w:abstractNumId w:val="18"/>
  </w:num>
  <w:num w:numId="21" w16cid:durableId="689532136">
    <w:abstractNumId w:val="37"/>
  </w:num>
  <w:num w:numId="22" w16cid:durableId="2042707568">
    <w:abstractNumId w:val="25"/>
  </w:num>
  <w:num w:numId="23" w16cid:durableId="1970891269">
    <w:abstractNumId w:val="39"/>
  </w:num>
  <w:num w:numId="24" w16cid:durableId="1566993843">
    <w:abstractNumId w:val="9"/>
  </w:num>
  <w:num w:numId="25" w16cid:durableId="1770197426">
    <w:abstractNumId w:val="4"/>
  </w:num>
  <w:num w:numId="26" w16cid:durableId="948394229">
    <w:abstractNumId w:val="30"/>
  </w:num>
  <w:num w:numId="27" w16cid:durableId="1194080006">
    <w:abstractNumId w:val="16"/>
  </w:num>
  <w:num w:numId="28" w16cid:durableId="964385909">
    <w:abstractNumId w:val="35"/>
  </w:num>
  <w:num w:numId="29" w16cid:durableId="388503748">
    <w:abstractNumId w:val="6"/>
  </w:num>
  <w:num w:numId="30" w16cid:durableId="363599594">
    <w:abstractNumId w:val="0"/>
  </w:num>
  <w:num w:numId="31" w16cid:durableId="1552352087">
    <w:abstractNumId w:val="19"/>
  </w:num>
  <w:num w:numId="32" w16cid:durableId="1799109007">
    <w:abstractNumId w:val="24"/>
  </w:num>
  <w:num w:numId="33" w16cid:durableId="1317102148">
    <w:abstractNumId w:val="17"/>
  </w:num>
  <w:num w:numId="34" w16cid:durableId="722489605">
    <w:abstractNumId w:val="31"/>
  </w:num>
  <w:num w:numId="35" w16cid:durableId="126901031">
    <w:abstractNumId w:val="10"/>
  </w:num>
  <w:num w:numId="36" w16cid:durableId="834300085">
    <w:abstractNumId w:val="26"/>
  </w:num>
  <w:num w:numId="37" w16cid:durableId="1344238028">
    <w:abstractNumId w:val="38"/>
  </w:num>
  <w:num w:numId="38" w16cid:durableId="1400861234">
    <w:abstractNumId w:val="8"/>
  </w:num>
  <w:num w:numId="39" w16cid:durableId="1275820843">
    <w:abstractNumId w:val="33"/>
  </w:num>
  <w:num w:numId="40" w16cid:durableId="438598585">
    <w:abstractNumId w:val="13"/>
  </w:num>
  <w:num w:numId="41" w16cid:durableId="1986886214">
    <w:abstractNumId w:val="7"/>
  </w:num>
  <w:num w:numId="42" w16cid:durableId="1450467182">
    <w:abstractNumId w:val="2"/>
  </w:num>
  <w:num w:numId="43" w16cid:durableId="2117089706">
    <w:abstractNumId w:val="15"/>
  </w:num>
  <w:num w:numId="44" w16cid:durableId="107703703">
    <w:abstractNumId w:val="39"/>
  </w:num>
  <w:num w:numId="45" w16cid:durableId="1737236477">
    <w:abstractNumId w:val="35"/>
  </w:num>
  <w:num w:numId="46" w16cid:durableId="1566136446">
    <w:abstractNumId w:val="16"/>
  </w:num>
  <w:num w:numId="47" w16cid:durableId="17087256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ABD"/>
    <w:rsid w:val="00015EF6"/>
    <w:rsid w:val="00024146"/>
    <w:rsid w:val="000E19D3"/>
    <w:rsid w:val="00104514"/>
    <w:rsid w:val="00170DB0"/>
    <w:rsid w:val="001B02A5"/>
    <w:rsid w:val="001D16A2"/>
    <w:rsid w:val="002A18FF"/>
    <w:rsid w:val="002F32B0"/>
    <w:rsid w:val="00307D31"/>
    <w:rsid w:val="00331513"/>
    <w:rsid w:val="003768D2"/>
    <w:rsid w:val="003C020D"/>
    <w:rsid w:val="00424429"/>
    <w:rsid w:val="00431754"/>
    <w:rsid w:val="004B61C3"/>
    <w:rsid w:val="004C5F0F"/>
    <w:rsid w:val="004D4347"/>
    <w:rsid w:val="005C0483"/>
    <w:rsid w:val="00613007"/>
    <w:rsid w:val="0068678F"/>
    <w:rsid w:val="006B6256"/>
    <w:rsid w:val="006B7589"/>
    <w:rsid w:val="006C27D1"/>
    <w:rsid w:val="0071576E"/>
    <w:rsid w:val="007F0ED4"/>
    <w:rsid w:val="008B66B8"/>
    <w:rsid w:val="008C2311"/>
    <w:rsid w:val="008F6F13"/>
    <w:rsid w:val="00A078BA"/>
    <w:rsid w:val="00A10DB3"/>
    <w:rsid w:val="00A44471"/>
    <w:rsid w:val="00A63BC0"/>
    <w:rsid w:val="00A84565"/>
    <w:rsid w:val="00AD48A9"/>
    <w:rsid w:val="00AD5F86"/>
    <w:rsid w:val="00B64565"/>
    <w:rsid w:val="00B6466E"/>
    <w:rsid w:val="00BB6ABD"/>
    <w:rsid w:val="00BD27F7"/>
    <w:rsid w:val="00BF5C5B"/>
    <w:rsid w:val="00C1040F"/>
    <w:rsid w:val="00C53540"/>
    <w:rsid w:val="00C902DF"/>
    <w:rsid w:val="00CB6690"/>
    <w:rsid w:val="00D17ABE"/>
    <w:rsid w:val="00D271AC"/>
    <w:rsid w:val="00D4028F"/>
    <w:rsid w:val="00DF6D3A"/>
    <w:rsid w:val="00EC60DD"/>
    <w:rsid w:val="00EC63AB"/>
    <w:rsid w:val="00F90C55"/>
    <w:rsid w:val="00FB3CD8"/>
    <w:rsid w:val="00FC0721"/>
    <w:rsid w:val="00FD21A2"/>
    <w:rsid w:val="00FE17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80C79"/>
  <w15:chartTrackingRefBased/>
  <w15:docId w15:val="{D8E1A5AA-216D-4E7A-BFEB-AFD53AAFF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0">
    <w:name w:val="heading 1"/>
    <w:aliases w:val="TSB Headings"/>
    <w:basedOn w:val="ListParagraph"/>
    <w:next w:val="Normal"/>
    <w:link w:val="Heading1Char"/>
    <w:autoRedefine/>
    <w:uiPriority w:val="9"/>
    <w:qFormat/>
    <w:rsid w:val="00BB6ABD"/>
    <w:pPr>
      <w:numPr>
        <w:numId w:val="8"/>
      </w:numPr>
      <w:spacing w:before="200"/>
      <w:ind w:left="425" w:hanging="425"/>
      <w:contextualSpacing w:val="0"/>
      <w:jc w:val="both"/>
      <w:outlineLvl w:val="0"/>
    </w:pPr>
    <w:rPr>
      <w:rFonts w:asciiTheme="majorHAnsi" w:hAnsiTheme="majorHAnsi" w:cstheme="majorHAns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B6ABD"/>
    <w:pPr>
      <w:tabs>
        <w:tab w:val="center" w:pos="4513"/>
        <w:tab w:val="right" w:pos="9026"/>
      </w:tabs>
      <w:spacing w:after="0" w:line="240" w:lineRule="auto"/>
    </w:pPr>
  </w:style>
  <w:style w:type="character" w:customStyle="1" w:styleId="HeaderChar">
    <w:name w:val="Header Char"/>
    <w:basedOn w:val="DefaultParagraphFont"/>
    <w:link w:val="Header"/>
    <w:rsid w:val="00BB6ABD"/>
  </w:style>
  <w:style w:type="paragraph" w:styleId="Footer">
    <w:name w:val="footer"/>
    <w:basedOn w:val="Normal"/>
    <w:link w:val="FooterChar"/>
    <w:uiPriority w:val="99"/>
    <w:unhideWhenUsed/>
    <w:rsid w:val="00BB6A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ABD"/>
  </w:style>
  <w:style w:type="paragraph" w:styleId="ListParagraph">
    <w:name w:val="List Paragraph"/>
    <w:basedOn w:val="Normal"/>
    <w:link w:val="ListParagraphChar"/>
    <w:uiPriority w:val="34"/>
    <w:qFormat/>
    <w:rsid w:val="00BB6ABD"/>
    <w:pPr>
      <w:spacing w:after="200" w:line="276" w:lineRule="auto"/>
      <w:ind w:left="720"/>
      <w:contextualSpacing/>
    </w:pPr>
  </w:style>
  <w:style w:type="character" w:styleId="Hyperlink">
    <w:name w:val="Hyperlink"/>
    <w:basedOn w:val="DefaultParagraphFont"/>
    <w:uiPriority w:val="99"/>
    <w:unhideWhenUsed/>
    <w:rsid w:val="00BB6ABD"/>
    <w:rPr>
      <w:color w:val="0000FF"/>
      <w:u w:val="single"/>
    </w:rPr>
  </w:style>
  <w:style w:type="character" w:customStyle="1" w:styleId="ListParagraphChar">
    <w:name w:val="List Paragraph Char"/>
    <w:basedOn w:val="DefaultParagraphFont"/>
    <w:link w:val="ListParagraph"/>
    <w:uiPriority w:val="34"/>
    <w:rsid w:val="00BB6ABD"/>
  </w:style>
  <w:style w:type="paragraph" w:customStyle="1" w:styleId="Heading1">
    <w:name w:val="Heading1"/>
    <w:basedOn w:val="Normal"/>
    <w:next w:val="Normal"/>
    <w:qFormat/>
    <w:rsid w:val="00BB6ABD"/>
    <w:pPr>
      <w:numPr>
        <w:numId w:val="2"/>
      </w:numPr>
      <w:spacing w:before="120" w:after="120" w:line="320" w:lineRule="exact"/>
    </w:pPr>
    <w:rPr>
      <w:rFonts w:ascii="Arial" w:hAnsi="Arial" w:cs="Arial"/>
      <w:b/>
      <w:color w:val="000000" w:themeColor="text1"/>
      <w:szCs w:val="28"/>
    </w:rPr>
  </w:style>
  <w:style w:type="character" w:customStyle="1" w:styleId="Heading1Char">
    <w:name w:val="Heading 1 Char"/>
    <w:aliases w:val="TSB Headings Char"/>
    <w:basedOn w:val="DefaultParagraphFont"/>
    <w:link w:val="Heading10"/>
    <w:uiPriority w:val="9"/>
    <w:rsid w:val="00BB6ABD"/>
    <w:rPr>
      <w:rFonts w:asciiTheme="majorHAnsi" w:hAnsiTheme="majorHAnsi" w:cstheme="majorHAnsi"/>
      <w:b/>
      <w:sz w:val="28"/>
      <w:szCs w:val="32"/>
    </w:rPr>
  </w:style>
  <w:style w:type="paragraph" w:customStyle="1" w:styleId="PolicyBullets">
    <w:name w:val="Policy Bullets"/>
    <w:basedOn w:val="ListParagraph"/>
    <w:qFormat/>
    <w:rsid w:val="00BB6ABD"/>
    <w:pPr>
      <w:numPr>
        <w:numId w:val="9"/>
      </w:numPr>
      <w:spacing w:after="0"/>
      <w:ind w:left="1922" w:hanging="357"/>
    </w:pPr>
  </w:style>
  <w:style w:type="paragraph" w:styleId="BalloonText">
    <w:name w:val="Balloon Text"/>
    <w:basedOn w:val="Normal"/>
    <w:link w:val="BalloonTextChar"/>
    <w:uiPriority w:val="99"/>
    <w:semiHidden/>
    <w:unhideWhenUsed/>
    <w:rsid w:val="00BB6ABD"/>
    <w:pPr>
      <w:spacing w:after="200" w:line="276"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ABD"/>
    <w:rPr>
      <w:rFonts w:ascii="Tahoma" w:hAnsi="Tahoma" w:cs="Tahoma"/>
      <w:sz w:val="16"/>
      <w:szCs w:val="16"/>
    </w:rPr>
  </w:style>
  <w:style w:type="character" w:styleId="FollowedHyperlink">
    <w:name w:val="FollowedHyperlink"/>
    <w:basedOn w:val="DefaultParagraphFont"/>
    <w:uiPriority w:val="99"/>
    <w:semiHidden/>
    <w:unhideWhenUsed/>
    <w:rsid w:val="00A63BC0"/>
    <w:rPr>
      <w:color w:val="954F72" w:themeColor="followedHyperlink"/>
      <w:u w:val="single"/>
    </w:rPr>
  </w:style>
  <w:style w:type="character" w:customStyle="1" w:styleId="TNCBodyTextChar">
    <w:name w:val="TNC Body Text Char"/>
    <w:basedOn w:val="DefaultParagraphFont"/>
    <w:link w:val="TNCBodyText"/>
    <w:locked/>
    <w:rsid w:val="00D17ABE"/>
  </w:style>
  <w:style w:type="paragraph" w:customStyle="1" w:styleId="TNCBodyText">
    <w:name w:val="TNC Body Text"/>
    <w:basedOn w:val="Normal"/>
    <w:link w:val="TNCBodyTextChar"/>
    <w:qFormat/>
    <w:rsid w:val="00D17ABE"/>
    <w:pPr>
      <w:spacing w:before="200" w:after="200" w:line="276"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087445">
      <w:bodyDiv w:val="1"/>
      <w:marLeft w:val="0"/>
      <w:marRight w:val="0"/>
      <w:marTop w:val="0"/>
      <w:marBottom w:val="0"/>
      <w:divBdr>
        <w:top w:val="none" w:sz="0" w:space="0" w:color="auto"/>
        <w:left w:val="none" w:sz="0" w:space="0" w:color="auto"/>
        <w:bottom w:val="none" w:sz="0" w:space="0" w:color="auto"/>
        <w:right w:val="none" w:sz="0" w:space="0" w:color="auto"/>
      </w:divBdr>
    </w:div>
    <w:div w:id="360932397">
      <w:bodyDiv w:val="1"/>
      <w:marLeft w:val="0"/>
      <w:marRight w:val="0"/>
      <w:marTop w:val="0"/>
      <w:marBottom w:val="0"/>
      <w:divBdr>
        <w:top w:val="none" w:sz="0" w:space="0" w:color="auto"/>
        <w:left w:val="none" w:sz="0" w:space="0" w:color="auto"/>
        <w:bottom w:val="none" w:sz="0" w:space="0" w:color="auto"/>
        <w:right w:val="none" w:sz="0" w:space="0" w:color="auto"/>
      </w:divBdr>
    </w:div>
    <w:div w:id="523136845">
      <w:bodyDiv w:val="1"/>
      <w:marLeft w:val="0"/>
      <w:marRight w:val="0"/>
      <w:marTop w:val="0"/>
      <w:marBottom w:val="0"/>
      <w:divBdr>
        <w:top w:val="none" w:sz="0" w:space="0" w:color="auto"/>
        <w:left w:val="none" w:sz="0" w:space="0" w:color="auto"/>
        <w:bottom w:val="none" w:sz="0" w:space="0" w:color="auto"/>
        <w:right w:val="none" w:sz="0" w:space="0" w:color="auto"/>
      </w:divBdr>
    </w:div>
    <w:div w:id="1174802075">
      <w:bodyDiv w:val="1"/>
      <w:marLeft w:val="0"/>
      <w:marRight w:val="0"/>
      <w:marTop w:val="0"/>
      <w:marBottom w:val="0"/>
      <w:divBdr>
        <w:top w:val="none" w:sz="0" w:space="0" w:color="auto"/>
        <w:left w:val="none" w:sz="0" w:space="0" w:color="auto"/>
        <w:bottom w:val="none" w:sz="0" w:space="0" w:color="auto"/>
        <w:right w:val="none" w:sz="0" w:space="0" w:color="auto"/>
      </w:divBdr>
    </w:div>
    <w:div w:id="1222903948">
      <w:bodyDiv w:val="1"/>
      <w:marLeft w:val="0"/>
      <w:marRight w:val="0"/>
      <w:marTop w:val="0"/>
      <w:marBottom w:val="0"/>
      <w:divBdr>
        <w:top w:val="none" w:sz="0" w:space="0" w:color="auto"/>
        <w:left w:val="none" w:sz="0" w:space="0" w:color="auto"/>
        <w:bottom w:val="none" w:sz="0" w:space="0" w:color="auto"/>
        <w:right w:val="none" w:sz="0" w:space="0" w:color="auto"/>
      </w:divBdr>
    </w:div>
    <w:div w:id="1673755772">
      <w:bodyDiv w:val="1"/>
      <w:marLeft w:val="0"/>
      <w:marRight w:val="0"/>
      <w:marTop w:val="0"/>
      <w:marBottom w:val="0"/>
      <w:divBdr>
        <w:top w:val="none" w:sz="0" w:space="0" w:color="auto"/>
        <w:left w:val="none" w:sz="0" w:space="0" w:color="auto"/>
        <w:bottom w:val="none" w:sz="0" w:space="0" w:color="auto"/>
        <w:right w:val="none" w:sz="0" w:space="0" w:color="auto"/>
      </w:divBdr>
    </w:div>
    <w:div w:id="1905215356">
      <w:bodyDiv w:val="1"/>
      <w:marLeft w:val="0"/>
      <w:marRight w:val="0"/>
      <w:marTop w:val="0"/>
      <w:marBottom w:val="0"/>
      <w:divBdr>
        <w:top w:val="none" w:sz="0" w:space="0" w:color="auto"/>
        <w:left w:val="none" w:sz="0" w:space="0" w:color="auto"/>
        <w:bottom w:val="none" w:sz="0" w:space="0" w:color="auto"/>
        <w:right w:val="none" w:sz="0" w:space="0" w:color="auto"/>
      </w:divBdr>
    </w:div>
    <w:div w:id="212699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E08CD124E2FCD4E933D01DF67C291D4" ma:contentTypeVersion="17" ma:contentTypeDescription="Create a new document." ma:contentTypeScope="" ma:versionID="30492fc2b898c9dd7a5c0db248eabe1d">
  <xsd:schema xmlns:xsd="http://www.w3.org/2001/XMLSchema" xmlns:xs="http://www.w3.org/2001/XMLSchema" xmlns:p="http://schemas.microsoft.com/office/2006/metadata/properties" xmlns:ns2="2829ff97-a773-47b9-a499-8dd7f2fe6995" xmlns:ns3="ee748943-8599-4a79-8021-ccf249d7731f" targetNamespace="http://schemas.microsoft.com/office/2006/metadata/properties" ma:root="true" ma:fieldsID="19f9eb0bab5b88a90dac127528769f4d" ns2:_="" ns3:_="">
    <xsd:import namespace="2829ff97-a773-47b9-a499-8dd7f2fe6995"/>
    <xsd:import namespace="ee748943-8599-4a79-8021-ccf249d7731f"/>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9ff97-a773-47b9-a499-8dd7f2fe6995" elementFormDefault="qualified">
    <xsd:import namespace="http://schemas.microsoft.com/office/2006/documentManagement/types"/>
    <xsd:import namespace="http://schemas.microsoft.com/office/infopath/2007/PartnerControls"/>
    <xsd:element name="CloudMigratorOriginId" ma:index="8" nillable="true" ma:displayName="CloudMigratorOriginId" ma:description="" ma:internalName="CloudMigratorOriginId">
      <xsd:simpleType>
        <xsd:restriction base="dms:Note">
          <xsd:maxLength value="255"/>
        </xsd:restriction>
      </xsd:simpleType>
    </xsd:element>
    <xsd:element name="FileHash" ma:index="9" nillable="true" ma:displayName="FileHash" ma:description="" ma:internalName="FileHash">
      <xsd:simpleType>
        <xsd:restriction base="dms:Note">
          <xsd:maxLength value="255"/>
        </xsd:restriction>
      </xsd:simpleType>
    </xsd:element>
    <xsd:element name="CloudMigratorVersion" ma:index="10" nillable="true" ma:displayName="CloudMigratorVersion" ma:description="" ma:internalName="CloudMigratorVersion">
      <xsd:simpleType>
        <xsd:restriction base="dms:Note">
          <xsd:maxLength value="255"/>
        </xsd:restriction>
      </xsd:simpleType>
    </xsd:element>
    <xsd:element name="UniqueSourceRef" ma:index="11" nillable="true" ma:displayName="UniqueSourceRef" ma:description=""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18c875e-5db9-4426-a610-6c63522e7101"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748943-8599-4a79-8021-ccf249d7731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f093b69-773d-48ab-8606-d8b2c54f8be0}" ma:internalName="TaxCatchAll" ma:showField="CatchAllData" ma:web="ee748943-8599-4a79-8021-ccf249d773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loudMigratorVersion xmlns="2829ff97-a773-47b9-a499-8dd7f2fe6995" xsi:nil="true"/>
    <UniqueSourceRef xmlns="2829ff97-a773-47b9-a499-8dd7f2fe6995" xsi:nil="true"/>
    <FileHash xmlns="2829ff97-a773-47b9-a499-8dd7f2fe6995" xsi:nil="true"/>
    <CloudMigratorOriginId xmlns="2829ff97-a773-47b9-a499-8dd7f2fe6995" xsi:nil="true"/>
    <lcf76f155ced4ddcb4097134ff3c332f xmlns="2829ff97-a773-47b9-a499-8dd7f2fe6995">
      <Terms xmlns="http://schemas.microsoft.com/office/infopath/2007/PartnerControls"/>
    </lcf76f155ced4ddcb4097134ff3c332f>
    <TaxCatchAll xmlns="ee748943-8599-4a79-8021-ccf249d7731f" xsi:nil="true"/>
  </documentManagement>
</p:properties>
</file>

<file path=customXml/itemProps1.xml><?xml version="1.0" encoding="utf-8"?>
<ds:datastoreItem xmlns:ds="http://schemas.openxmlformats.org/officeDocument/2006/customXml" ds:itemID="{048B94EE-CF3D-4051-BB1E-A4D9B34A3E05}">
  <ds:schemaRefs>
    <ds:schemaRef ds:uri="http://schemas.openxmlformats.org/officeDocument/2006/bibliography"/>
  </ds:schemaRefs>
</ds:datastoreItem>
</file>

<file path=customXml/itemProps2.xml><?xml version="1.0" encoding="utf-8"?>
<ds:datastoreItem xmlns:ds="http://schemas.openxmlformats.org/officeDocument/2006/customXml" ds:itemID="{04C2BDF2-5431-4988-B5B6-074A345EC89F}"/>
</file>

<file path=customXml/itemProps3.xml><?xml version="1.0" encoding="utf-8"?>
<ds:datastoreItem xmlns:ds="http://schemas.openxmlformats.org/officeDocument/2006/customXml" ds:itemID="{F5FD2FB8-DF2A-497B-B96D-4316C3301BE0}">
  <ds:schemaRefs>
    <ds:schemaRef ds:uri="http://schemas.microsoft.com/sharepoint/v3/contenttype/forms"/>
  </ds:schemaRefs>
</ds:datastoreItem>
</file>

<file path=customXml/itemProps4.xml><?xml version="1.0" encoding="utf-8"?>
<ds:datastoreItem xmlns:ds="http://schemas.openxmlformats.org/officeDocument/2006/customXml" ds:itemID="{00ABBA3C-4D5E-46A7-B177-B9BF2E1B1AC9}">
  <ds:schemaRefs>
    <ds:schemaRef ds:uri="http://schemas.microsoft.com/office/2006/metadata/properties"/>
    <ds:schemaRef ds:uri="http://schemas.microsoft.com/office/infopath/2007/PartnerControls"/>
    <ds:schemaRef ds:uri="2829ff97-a773-47b9-a499-8dd7f2fe6995"/>
    <ds:schemaRef ds:uri="ee748943-8599-4a79-8021-ccf249d7731f"/>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4555</Words>
  <Characters>24994</Characters>
  <Application>Microsoft Office Word</Application>
  <DocSecurity>0</DocSecurity>
  <Lines>453</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Tarran, Dawn</dc:creator>
  <cp:keywords/>
  <dc:description/>
  <cp:lastModifiedBy>Suzie Prince</cp:lastModifiedBy>
  <cp:revision>20</cp:revision>
  <dcterms:created xsi:type="dcterms:W3CDTF">2024-04-18T13:10:00Z</dcterms:created>
  <dcterms:modified xsi:type="dcterms:W3CDTF">2026-01-26T14:37:00Z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0x010100BE08CD124E2FCD4E933D01DF67C291D4</vt:lpwstr>
  </property>
  <property fmtid="{D5CDD505-2E9C-101B-9397-08002B2CF9AE}" pid="3" name="Order">
    <vt:r8>139600</vt:r8>
  </property>
  <property fmtid="{D5CDD505-2E9C-101B-9397-08002B2CF9AE}" pid="4" name="MediaServiceImageTags">
    <vt:lpwstr/>
  </property>
</Properties>
</file>